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058D" w:rsidRDefault="003C058D" w:rsidP="009579BF">
      <w:pPr>
        <w:pStyle w:val="a4"/>
        <w:jc w:val="center"/>
        <w:rPr>
          <w:rFonts w:ascii="Times New Roman" w:hAnsi="Times New Roman"/>
          <w:b/>
          <w:sz w:val="24"/>
          <w:szCs w:val="24"/>
          <w:shd w:val="clear" w:color="auto" w:fill="FFFFFF"/>
          <w:lang w:val="tt-RU"/>
        </w:rPr>
      </w:pPr>
    </w:p>
    <w:p w:rsidR="009579BF" w:rsidRDefault="009579BF" w:rsidP="00C22167">
      <w:pPr>
        <w:pStyle w:val="a4"/>
        <w:rPr>
          <w:rFonts w:ascii="Times New Roman" w:hAnsi="Times New Roman"/>
          <w:b/>
          <w:sz w:val="24"/>
          <w:szCs w:val="24"/>
          <w:shd w:val="clear" w:color="auto" w:fill="FFFFFF"/>
          <w:lang w:val="tt-RU"/>
        </w:rPr>
      </w:pPr>
    </w:p>
    <w:p w:rsidR="009579BF" w:rsidRDefault="002B1D81" w:rsidP="00C22167">
      <w:pPr>
        <w:pStyle w:val="a4"/>
        <w:rPr>
          <w:rFonts w:ascii="Times New Roman" w:hAnsi="Times New Roman"/>
          <w:b/>
          <w:sz w:val="24"/>
          <w:szCs w:val="24"/>
          <w:shd w:val="clear" w:color="auto" w:fill="FFFFFF"/>
          <w:lang w:val="tt-RU"/>
        </w:rPr>
      </w:pPr>
      <w:r>
        <w:rPr>
          <w:rFonts w:ascii="Times New Roman" w:hAnsi="Times New Roman"/>
          <w:b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9267825" cy="55016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635" cy="5503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9BF" w:rsidRDefault="009579BF" w:rsidP="00C22167">
      <w:pPr>
        <w:pStyle w:val="a4"/>
        <w:rPr>
          <w:rFonts w:ascii="Times New Roman" w:hAnsi="Times New Roman"/>
          <w:b/>
          <w:sz w:val="24"/>
          <w:szCs w:val="24"/>
          <w:shd w:val="clear" w:color="auto" w:fill="FFFFFF"/>
          <w:lang w:val="tt-RU"/>
        </w:rPr>
      </w:pPr>
      <w:bookmarkStart w:id="0" w:name="_GoBack"/>
      <w:bookmarkEnd w:id="0"/>
    </w:p>
    <w:p w:rsidR="009579BF" w:rsidRPr="003C058D" w:rsidRDefault="009579BF" w:rsidP="00C22167">
      <w:pPr>
        <w:pStyle w:val="a4"/>
        <w:rPr>
          <w:rFonts w:ascii="Times New Roman" w:hAnsi="Times New Roman"/>
          <w:b/>
          <w:sz w:val="24"/>
          <w:szCs w:val="24"/>
          <w:shd w:val="clear" w:color="auto" w:fill="FFFFFF"/>
          <w:lang w:val="tt-RU"/>
        </w:rPr>
      </w:pPr>
    </w:p>
    <w:p w:rsidR="0063179C" w:rsidRPr="003C058D" w:rsidRDefault="0063179C" w:rsidP="009579BF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63179C" w:rsidRPr="003C058D" w:rsidRDefault="0063179C" w:rsidP="0063179C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</w:p>
    <w:p w:rsidR="00634676" w:rsidRPr="003C058D" w:rsidRDefault="0063179C" w:rsidP="00AC719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tt-RU"/>
        </w:rPr>
      </w:pPr>
      <w:r w:rsidRPr="003C058D">
        <w:rPr>
          <w:rFonts w:ascii="Times New Roman" w:hAnsi="Times New Roman"/>
          <w:color w:val="0D0D0D"/>
          <w:sz w:val="24"/>
          <w:szCs w:val="24"/>
        </w:rPr>
        <w:t xml:space="preserve">Рабочая программа </w:t>
      </w:r>
      <w:r w:rsidRPr="003C058D">
        <w:rPr>
          <w:rFonts w:ascii="Times New Roman" w:hAnsi="Times New Roman"/>
          <w:b/>
          <w:color w:val="0D0D0D"/>
          <w:sz w:val="24"/>
          <w:szCs w:val="24"/>
        </w:rPr>
        <w:t>по изобразительному искусству для 3 класса</w:t>
      </w:r>
      <w:r w:rsidRPr="003C058D">
        <w:rPr>
          <w:rFonts w:ascii="Times New Roman" w:hAnsi="Times New Roman"/>
          <w:color w:val="0D0D0D"/>
          <w:sz w:val="24"/>
          <w:szCs w:val="24"/>
        </w:rPr>
        <w:t xml:space="preserve"> составлена на основе</w:t>
      </w:r>
      <w:r w:rsidRPr="003C058D">
        <w:rPr>
          <w:rFonts w:ascii="Times New Roman" w:hAnsi="Times New Roman"/>
          <w:sz w:val="24"/>
          <w:szCs w:val="24"/>
        </w:rPr>
        <w:t xml:space="preserve"> </w:t>
      </w:r>
      <w:r w:rsidRPr="003C058D">
        <w:rPr>
          <w:rFonts w:ascii="Times New Roman" w:hAnsi="Times New Roman"/>
          <w:color w:val="262626"/>
          <w:sz w:val="24"/>
          <w:szCs w:val="24"/>
        </w:rPr>
        <w:t xml:space="preserve"> </w:t>
      </w:r>
      <w:r w:rsidRPr="003C058D">
        <w:rPr>
          <w:rFonts w:ascii="Times New Roman" w:hAnsi="Times New Roman"/>
          <w:sz w:val="24"/>
          <w:szCs w:val="24"/>
        </w:rPr>
        <w:t xml:space="preserve">Федерального государственного образовательного стандарта начального общего образования, утверждённого приказом </w:t>
      </w:r>
      <w:proofErr w:type="spellStart"/>
      <w:r w:rsidRPr="003C058D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России от 6 октября 2009г., №373</w:t>
      </w:r>
      <w:r w:rsidR="00634676" w:rsidRPr="003C058D">
        <w:rPr>
          <w:rFonts w:ascii="Times New Roman" w:hAnsi="Times New Roman"/>
          <w:sz w:val="24"/>
          <w:szCs w:val="24"/>
        </w:rPr>
        <w:t xml:space="preserve"> </w:t>
      </w:r>
      <w:r w:rsidRPr="003C058D">
        <w:rPr>
          <w:rFonts w:ascii="Times New Roman" w:hAnsi="Times New Roman"/>
          <w:sz w:val="24"/>
          <w:szCs w:val="24"/>
        </w:rPr>
        <w:t xml:space="preserve">(зарегистрирован в Минюсте России 22 декабря 2009г. № 17785); </w:t>
      </w:r>
      <w:r w:rsidRPr="003C058D">
        <w:rPr>
          <w:rFonts w:ascii="Times New Roman" w:hAnsi="Times New Roman"/>
          <w:color w:val="262626"/>
          <w:sz w:val="24"/>
          <w:szCs w:val="24"/>
        </w:rPr>
        <w:t xml:space="preserve">Приказа </w:t>
      </w:r>
      <w:proofErr w:type="spellStart"/>
      <w:r w:rsidRPr="003C058D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3C058D">
        <w:rPr>
          <w:rFonts w:ascii="Times New Roman" w:hAnsi="Times New Roman"/>
          <w:color w:val="000000"/>
          <w:sz w:val="24"/>
          <w:szCs w:val="24"/>
        </w:rPr>
        <w:t xml:space="preserve">  № 1576  от 31.12.15 г. </w:t>
      </w:r>
      <w:r w:rsidRPr="003C058D">
        <w:rPr>
          <w:rFonts w:ascii="Times New Roman" w:hAnsi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Pr="003C058D">
        <w:rPr>
          <w:rFonts w:ascii="Times New Roman" w:hAnsi="Times New Roman"/>
          <w:color w:val="000000"/>
          <w:sz w:val="24"/>
          <w:szCs w:val="24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Pr="003C058D">
          <w:rPr>
            <w:rFonts w:ascii="Times New Roman" w:hAnsi="Times New Roman"/>
            <w:color w:val="000000"/>
            <w:sz w:val="24"/>
            <w:szCs w:val="24"/>
          </w:rPr>
          <w:t>2016 г</w:t>
        </w:r>
      </w:smartTag>
      <w:r w:rsidRPr="003C058D">
        <w:rPr>
          <w:rFonts w:ascii="Times New Roman" w:hAnsi="Times New Roman"/>
          <w:color w:val="000000"/>
          <w:sz w:val="24"/>
          <w:szCs w:val="24"/>
        </w:rPr>
        <w:t>., регистрационный номер 40936);</w:t>
      </w:r>
      <w:r w:rsidRPr="003C058D">
        <w:rPr>
          <w:rFonts w:ascii="Times New Roman" w:hAnsi="Times New Roman"/>
          <w:sz w:val="24"/>
          <w:szCs w:val="24"/>
        </w:rPr>
        <w:t xml:space="preserve"> </w:t>
      </w:r>
      <w:r w:rsidRPr="003C058D">
        <w:rPr>
          <w:rFonts w:ascii="Times New Roman" w:hAnsi="Times New Roman"/>
          <w:color w:val="000000"/>
          <w:sz w:val="24"/>
          <w:szCs w:val="24"/>
        </w:rPr>
        <w:t>Примерной программ</w:t>
      </w:r>
      <w:r w:rsidRPr="003C058D">
        <w:rPr>
          <w:rFonts w:ascii="Times New Roman" w:hAnsi="Times New Roman"/>
          <w:color w:val="000000"/>
          <w:sz w:val="24"/>
          <w:szCs w:val="24"/>
          <w:lang w:val="tt-RU"/>
        </w:rPr>
        <w:t>ы</w:t>
      </w:r>
      <w:r w:rsidRPr="003C058D">
        <w:rPr>
          <w:rFonts w:ascii="Times New Roman" w:hAnsi="Times New Roman"/>
          <w:color w:val="000000"/>
          <w:sz w:val="24"/>
          <w:szCs w:val="24"/>
        </w:rPr>
        <w:t xml:space="preserve"> по учебным предметам. Начальная школа. Часть 1. -5-е изд., </w:t>
      </w:r>
      <w:proofErr w:type="spellStart"/>
      <w:r w:rsidRPr="003C058D">
        <w:rPr>
          <w:rFonts w:ascii="Times New Roman" w:hAnsi="Times New Roman"/>
          <w:color w:val="000000"/>
          <w:sz w:val="24"/>
          <w:szCs w:val="24"/>
        </w:rPr>
        <w:t>перераб</w:t>
      </w:r>
      <w:proofErr w:type="spellEnd"/>
      <w:r w:rsidRPr="003C058D">
        <w:rPr>
          <w:rFonts w:ascii="Times New Roman" w:hAnsi="Times New Roman"/>
          <w:color w:val="000000"/>
          <w:sz w:val="24"/>
          <w:szCs w:val="24"/>
        </w:rPr>
        <w:t>. – Москва</w:t>
      </w:r>
      <w:r w:rsidRPr="003C058D">
        <w:rPr>
          <w:rFonts w:ascii="Times New Roman" w:hAnsi="Times New Roman"/>
          <w:color w:val="0D0D0D"/>
          <w:sz w:val="24"/>
          <w:szCs w:val="24"/>
          <w:lang w:val="tt-RU"/>
        </w:rPr>
        <w:t xml:space="preserve"> </w:t>
      </w:r>
      <w:r w:rsidRPr="003C058D">
        <w:rPr>
          <w:rFonts w:ascii="Times New Roman" w:hAnsi="Times New Roman"/>
          <w:color w:val="0D0D0D"/>
          <w:sz w:val="24"/>
          <w:szCs w:val="24"/>
        </w:rPr>
        <w:t>«Просвещение» 2011</w:t>
      </w:r>
      <w:r w:rsidRPr="003C058D">
        <w:rPr>
          <w:rFonts w:ascii="Times New Roman" w:hAnsi="Times New Roman"/>
          <w:color w:val="0D0D0D"/>
          <w:sz w:val="24"/>
          <w:szCs w:val="24"/>
          <w:lang w:val="tt-RU"/>
        </w:rPr>
        <w:t>.(Стандарты второго поколения);</w:t>
      </w:r>
      <w:r w:rsidRPr="003C058D">
        <w:rPr>
          <w:rFonts w:ascii="Times New Roman" w:hAnsi="Times New Roman"/>
          <w:sz w:val="24"/>
          <w:szCs w:val="24"/>
        </w:rPr>
        <w:t xml:space="preserve"> авторской программы </w:t>
      </w:r>
      <w:r w:rsidR="00634676" w:rsidRPr="003C058D">
        <w:rPr>
          <w:rFonts w:ascii="Times New Roman" w:hAnsi="Times New Roman"/>
          <w:sz w:val="24"/>
          <w:szCs w:val="24"/>
        </w:rPr>
        <w:t>«Перспективная начальная школа»/</w:t>
      </w:r>
      <w:r w:rsidRPr="003C058D">
        <w:rPr>
          <w:rFonts w:ascii="Times New Roman" w:hAnsi="Times New Roman"/>
          <w:sz w:val="24"/>
          <w:szCs w:val="24"/>
        </w:rPr>
        <w:t>Программа по предмету</w:t>
      </w:r>
      <w:r w:rsidR="00634676" w:rsidRPr="003C058D">
        <w:rPr>
          <w:rFonts w:ascii="Times New Roman" w:hAnsi="Times New Roman"/>
          <w:sz w:val="24"/>
          <w:szCs w:val="24"/>
        </w:rPr>
        <w:t xml:space="preserve"> </w:t>
      </w:r>
      <w:r w:rsidRPr="003C058D">
        <w:rPr>
          <w:rFonts w:ascii="Times New Roman" w:hAnsi="Times New Roman"/>
          <w:bCs/>
          <w:sz w:val="24"/>
          <w:szCs w:val="24"/>
        </w:rPr>
        <w:t xml:space="preserve">«Изобразительное искусство» И.Э. </w:t>
      </w:r>
      <w:proofErr w:type="spellStart"/>
      <w:r w:rsidRPr="003C058D">
        <w:rPr>
          <w:rFonts w:ascii="Times New Roman" w:hAnsi="Times New Roman"/>
          <w:bCs/>
          <w:sz w:val="24"/>
          <w:szCs w:val="24"/>
        </w:rPr>
        <w:t>Кашекова</w:t>
      </w:r>
      <w:proofErr w:type="gramStart"/>
      <w:r w:rsidRPr="003C058D">
        <w:rPr>
          <w:rFonts w:ascii="Times New Roman" w:hAnsi="Times New Roman"/>
          <w:bCs/>
          <w:sz w:val="24"/>
          <w:szCs w:val="24"/>
        </w:rPr>
        <w:t>,</w:t>
      </w:r>
      <w:r w:rsidRPr="003C058D">
        <w:rPr>
          <w:rFonts w:ascii="Times New Roman" w:hAnsi="Times New Roman"/>
          <w:sz w:val="24"/>
          <w:szCs w:val="24"/>
        </w:rPr>
        <w:t>М</w:t>
      </w:r>
      <w:proofErr w:type="spellEnd"/>
      <w:proofErr w:type="gramEnd"/>
      <w:r w:rsidRPr="003C058D">
        <w:rPr>
          <w:rFonts w:ascii="Times New Roman" w:hAnsi="Times New Roman"/>
          <w:sz w:val="24"/>
          <w:szCs w:val="24"/>
        </w:rPr>
        <w:t>.: Академкнига/Учебник; Образовательной программы, Положения «О структуре, порядке разработки и утверждения рабочих программ учебных курсов и предметов»,</w:t>
      </w:r>
      <w:r w:rsidRPr="003C058D">
        <w:rPr>
          <w:rFonts w:ascii="Times New Roman" w:hAnsi="Times New Roman"/>
          <w:bCs/>
          <w:color w:val="262626"/>
          <w:sz w:val="24"/>
          <w:szCs w:val="24"/>
        </w:rPr>
        <w:t xml:space="preserve"> </w:t>
      </w:r>
      <w:r w:rsidRPr="003C058D">
        <w:rPr>
          <w:rFonts w:ascii="Times New Roman" w:hAnsi="Times New Roman"/>
          <w:sz w:val="24"/>
          <w:szCs w:val="24"/>
        </w:rPr>
        <w:t xml:space="preserve"> </w:t>
      </w:r>
      <w:r w:rsidRPr="003C058D">
        <w:rPr>
          <w:rFonts w:ascii="Times New Roman" w:hAnsi="Times New Roman"/>
          <w:color w:val="0D0D0D"/>
          <w:sz w:val="24"/>
          <w:szCs w:val="24"/>
        </w:rPr>
        <w:t xml:space="preserve">учебного плана </w:t>
      </w:r>
      <w:r w:rsidRPr="003C058D">
        <w:rPr>
          <w:rFonts w:ascii="Times New Roman" w:hAnsi="Times New Roman"/>
          <w:bCs/>
          <w:color w:val="0D0D0D"/>
          <w:sz w:val="24"/>
          <w:szCs w:val="24"/>
        </w:rPr>
        <w:t>МБОУ «</w:t>
      </w:r>
      <w:proofErr w:type="spellStart"/>
      <w:r w:rsidRPr="003C058D">
        <w:rPr>
          <w:rFonts w:ascii="Times New Roman" w:hAnsi="Times New Roman"/>
          <w:bCs/>
          <w:color w:val="0D0D0D"/>
          <w:sz w:val="24"/>
          <w:szCs w:val="24"/>
        </w:rPr>
        <w:t>Сармановская</w:t>
      </w:r>
      <w:proofErr w:type="spellEnd"/>
      <w:r w:rsidRPr="003C058D">
        <w:rPr>
          <w:rFonts w:ascii="Times New Roman" w:hAnsi="Times New Roman"/>
          <w:bCs/>
          <w:color w:val="0D0D0D"/>
          <w:sz w:val="24"/>
          <w:szCs w:val="24"/>
        </w:rPr>
        <w:t xml:space="preserve"> СОШ» </w:t>
      </w:r>
      <w:r w:rsidR="0009345E">
        <w:rPr>
          <w:rFonts w:ascii="Times New Roman" w:hAnsi="Times New Roman"/>
          <w:color w:val="0D0D0D"/>
          <w:sz w:val="24"/>
          <w:szCs w:val="24"/>
        </w:rPr>
        <w:t>на 2020-2021</w:t>
      </w:r>
      <w:r w:rsidRPr="003C058D">
        <w:rPr>
          <w:rFonts w:ascii="Times New Roman" w:hAnsi="Times New Roman"/>
          <w:color w:val="0D0D0D"/>
          <w:sz w:val="24"/>
          <w:szCs w:val="24"/>
        </w:rPr>
        <w:t xml:space="preserve"> учебный год.</w:t>
      </w:r>
      <w:r w:rsidRPr="003C058D">
        <w:rPr>
          <w:rFonts w:ascii="Times New Roman" w:hAnsi="Times New Roman"/>
          <w:sz w:val="24"/>
          <w:szCs w:val="24"/>
        </w:rPr>
        <w:t xml:space="preserve"> </w:t>
      </w:r>
    </w:p>
    <w:p w:rsidR="00450177" w:rsidRPr="003C058D" w:rsidRDefault="00450177" w:rsidP="009371C5">
      <w:pPr>
        <w:pStyle w:val="a4"/>
        <w:ind w:right="394"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 xml:space="preserve">Цель курса </w:t>
      </w:r>
      <w:r w:rsidRPr="003C058D">
        <w:rPr>
          <w:rFonts w:ascii="Times New Roman" w:hAnsi="Times New Roman"/>
          <w:b/>
          <w:bCs/>
          <w:sz w:val="24"/>
          <w:szCs w:val="24"/>
        </w:rPr>
        <w:t xml:space="preserve">«Изобразительное искусство» </w:t>
      </w:r>
      <w:r w:rsidR="00634676" w:rsidRPr="003C058D">
        <w:rPr>
          <w:rFonts w:ascii="Times New Roman" w:hAnsi="Times New Roman"/>
          <w:b/>
          <w:bCs/>
          <w:sz w:val="24"/>
          <w:szCs w:val="24"/>
        </w:rPr>
        <w:t>-</w:t>
      </w:r>
      <w:r w:rsidRPr="003C058D">
        <w:rPr>
          <w:rFonts w:ascii="Times New Roman" w:hAnsi="Times New Roman"/>
          <w:sz w:val="24"/>
          <w:szCs w:val="24"/>
        </w:rPr>
        <w:t xml:space="preserve"> развитие личности учащихся средствами искусства, получение эмоционально-ценностного опыта восприятия произведений искусства, опыта художественно-творческой деятельности.</w:t>
      </w:r>
    </w:p>
    <w:p w:rsidR="00450177" w:rsidRPr="003C058D" w:rsidRDefault="00450177" w:rsidP="009371C5">
      <w:pPr>
        <w:spacing w:after="0" w:line="24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В соответствии с этой целью решаются задачи: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- </w:t>
      </w:r>
      <w:r w:rsidRPr="003C058D">
        <w:rPr>
          <w:rFonts w:ascii="Times New Roman" w:hAnsi="Times New Roman"/>
          <w:b/>
          <w:sz w:val="24"/>
          <w:szCs w:val="24"/>
        </w:rPr>
        <w:t>воспитание</w:t>
      </w:r>
      <w:r w:rsidRPr="003C058D">
        <w:rPr>
          <w:rFonts w:ascii="Times New Roman" w:hAnsi="Times New Roman"/>
          <w:sz w:val="24"/>
          <w:szCs w:val="24"/>
        </w:rPr>
        <w:t xml:space="preserve"> визуальной культуры как части общей культуры современного человека, интереса к изобразительному искусству; обогащение нравственного опыта, формирование представлений о добре и зле; развитие нравственных чувств, уважения к культуре народов многонациональной России и других стран.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- </w:t>
      </w:r>
      <w:r w:rsidRPr="003C058D">
        <w:rPr>
          <w:rFonts w:ascii="Times New Roman" w:hAnsi="Times New Roman"/>
          <w:b/>
          <w:sz w:val="24"/>
          <w:szCs w:val="24"/>
        </w:rPr>
        <w:t>развитие</w:t>
      </w:r>
      <w:r w:rsidRPr="003C058D">
        <w:rPr>
          <w:rFonts w:ascii="Times New Roman" w:hAnsi="Times New Roman"/>
          <w:sz w:val="24"/>
          <w:szCs w:val="24"/>
        </w:rPr>
        <w:t xml:space="preserve"> воображения, творческого потенциала ребенка, желания и умения подходить к любой своей деятельности творчески; способностей к эмоционально-ценностному отношению к искусству и окружающему миру; навыков сотрудничества в художественной деятельности;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- </w:t>
      </w:r>
      <w:r w:rsidRPr="003C058D">
        <w:rPr>
          <w:rFonts w:ascii="Times New Roman" w:hAnsi="Times New Roman"/>
          <w:b/>
          <w:sz w:val="24"/>
          <w:szCs w:val="24"/>
        </w:rPr>
        <w:t>освоение</w:t>
      </w:r>
      <w:r w:rsidRPr="003C058D">
        <w:rPr>
          <w:rFonts w:ascii="Times New Roman" w:hAnsi="Times New Roman"/>
          <w:sz w:val="24"/>
          <w:szCs w:val="24"/>
        </w:rPr>
        <w:t xml:space="preserve"> первоначальных знаний о пластических искусствах: изобразительных, декоративно-прикладных, архитектуре и дизайне, их роли в жизни человека и общества;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- </w:t>
      </w:r>
      <w:r w:rsidRPr="003C058D">
        <w:rPr>
          <w:rFonts w:ascii="Times New Roman" w:hAnsi="Times New Roman"/>
          <w:b/>
          <w:sz w:val="24"/>
          <w:szCs w:val="24"/>
        </w:rPr>
        <w:t>овладение</w:t>
      </w:r>
      <w:r w:rsidRPr="003C058D">
        <w:rPr>
          <w:rFonts w:ascii="Times New Roman" w:hAnsi="Times New Roman"/>
          <w:sz w:val="24"/>
          <w:szCs w:val="24"/>
        </w:rPr>
        <w:t xml:space="preserve"> элементарной художественной грамотой, формирование художественного кругозора и приобретение опыта работы в различных видах художественно-творческой деятельности, разными художественными материалами; совершенствование эстетического вкуса.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может происходить как в устной литературной, так и в художественно-творческой форме. </w:t>
      </w:r>
    </w:p>
    <w:p w:rsidR="00C22167" w:rsidRPr="003C058D" w:rsidRDefault="00C22167" w:rsidP="00AC7194">
      <w:pPr>
        <w:pStyle w:val="Default"/>
        <w:ind w:firstLine="708"/>
        <w:jc w:val="both"/>
      </w:pPr>
      <w:r w:rsidRPr="003C058D">
        <w:t>Используется учебник</w:t>
      </w:r>
      <w:r w:rsidR="00AC7194" w:rsidRPr="003C058D">
        <w:rPr>
          <w:lang w:val="tt-RU"/>
        </w:rPr>
        <w:t xml:space="preserve"> </w:t>
      </w:r>
      <w:r w:rsidRPr="003C058D">
        <w:rPr>
          <w:bCs/>
        </w:rPr>
        <w:t xml:space="preserve">«Изобразительное искусство» </w:t>
      </w:r>
      <w:r w:rsidR="00AC7194" w:rsidRPr="003C058D">
        <w:rPr>
          <w:bCs/>
          <w:spacing w:val="-7"/>
        </w:rPr>
        <w:t>3 класс</w:t>
      </w:r>
      <w:r w:rsidRPr="003C058D">
        <w:rPr>
          <w:bCs/>
          <w:spacing w:val="-7"/>
        </w:rPr>
        <w:t xml:space="preserve">; И.Э. </w:t>
      </w:r>
      <w:proofErr w:type="spellStart"/>
      <w:r w:rsidRPr="003C058D">
        <w:rPr>
          <w:bCs/>
          <w:spacing w:val="-7"/>
        </w:rPr>
        <w:t>Кашекова</w:t>
      </w:r>
      <w:proofErr w:type="spellEnd"/>
      <w:r w:rsidRPr="003C058D">
        <w:rPr>
          <w:bCs/>
          <w:spacing w:val="-7"/>
        </w:rPr>
        <w:t>– М.: Академкнига/Учебник, 2013</w:t>
      </w:r>
      <w:r w:rsidRPr="003C058D">
        <w:t xml:space="preserve">. 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5199C" w:rsidRPr="003C058D" w:rsidRDefault="00C5199C" w:rsidP="009371C5">
      <w:pPr>
        <w:shd w:val="clear" w:color="auto" w:fill="FFFFFF"/>
        <w:spacing w:after="0" w:line="240" w:lineRule="auto"/>
        <w:ind w:right="24"/>
        <w:jc w:val="both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 xml:space="preserve">                                                 </w:t>
      </w:r>
      <w:r w:rsidR="00AC7194" w:rsidRPr="003C058D">
        <w:rPr>
          <w:rFonts w:ascii="Times New Roman" w:hAnsi="Times New Roman"/>
          <w:b/>
          <w:sz w:val="24"/>
          <w:szCs w:val="24"/>
        </w:rPr>
        <w:t xml:space="preserve">                    </w:t>
      </w:r>
      <w:r w:rsidRPr="003C058D">
        <w:rPr>
          <w:rFonts w:ascii="Times New Roman" w:hAnsi="Times New Roman"/>
          <w:b/>
          <w:sz w:val="24"/>
          <w:szCs w:val="24"/>
        </w:rPr>
        <w:t xml:space="preserve">  Описание  места  учебного  предмета  в  учебном  плане </w:t>
      </w:r>
    </w:p>
    <w:p w:rsidR="00C5199C" w:rsidRPr="003C058D" w:rsidRDefault="00C5199C" w:rsidP="009371C5">
      <w:pPr>
        <w:shd w:val="clear" w:color="auto" w:fill="FFFFFF"/>
        <w:spacing w:after="0" w:line="240" w:lineRule="auto"/>
        <w:ind w:right="24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     </w:t>
      </w:r>
      <w:r w:rsidR="00CF4C89" w:rsidRPr="003C058D">
        <w:rPr>
          <w:rFonts w:ascii="Times New Roman" w:hAnsi="Times New Roman"/>
          <w:sz w:val="24"/>
          <w:szCs w:val="24"/>
        </w:rPr>
        <w:tab/>
      </w:r>
      <w:r w:rsidRPr="003C058D">
        <w:rPr>
          <w:rFonts w:ascii="Times New Roman" w:hAnsi="Times New Roman"/>
          <w:sz w:val="24"/>
          <w:szCs w:val="24"/>
        </w:rPr>
        <w:t xml:space="preserve"> В    соответствии     с  федеральным       базисным     учебным     планом    курс  «Изобразительное  искусство»  изучается  с  I  по  IV  класс  по  1  часу  в  неделю.  Общий объем учебного времени составляет 135 часов.  Из них в 3 классе 3</w:t>
      </w:r>
      <w:r w:rsidR="00AC7194" w:rsidRPr="003C058D">
        <w:rPr>
          <w:rFonts w:ascii="Times New Roman" w:hAnsi="Times New Roman"/>
          <w:sz w:val="24"/>
          <w:szCs w:val="24"/>
        </w:rPr>
        <w:t xml:space="preserve">4  ч. (1 ч. в неделю, 34 </w:t>
      </w:r>
      <w:proofErr w:type="spellStart"/>
      <w:r w:rsidR="00AC7194" w:rsidRPr="003C058D">
        <w:rPr>
          <w:rFonts w:ascii="Times New Roman" w:hAnsi="Times New Roman"/>
          <w:sz w:val="24"/>
          <w:szCs w:val="24"/>
        </w:rPr>
        <w:t>уч</w:t>
      </w:r>
      <w:proofErr w:type="spellEnd"/>
      <w:r w:rsidR="00AC7194" w:rsidRPr="003C058D">
        <w:rPr>
          <w:rFonts w:ascii="Times New Roman" w:hAnsi="Times New Roman"/>
          <w:sz w:val="24"/>
          <w:szCs w:val="24"/>
          <w:lang w:val="tt-RU"/>
        </w:rPr>
        <w:t>.</w:t>
      </w:r>
      <w:r w:rsidRPr="003C058D">
        <w:rPr>
          <w:rFonts w:ascii="Times New Roman" w:hAnsi="Times New Roman"/>
          <w:sz w:val="24"/>
          <w:szCs w:val="24"/>
        </w:rPr>
        <w:t xml:space="preserve"> недели). </w:t>
      </w:r>
    </w:p>
    <w:p w:rsidR="00450177" w:rsidRPr="003C058D" w:rsidRDefault="00C5199C" w:rsidP="009371C5">
      <w:pPr>
        <w:widowControl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3C058D">
        <w:rPr>
          <w:rFonts w:ascii="Times New Roman" w:hAnsi="Times New Roman"/>
          <w:b/>
          <w:sz w:val="24"/>
          <w:szCs w:val="24"/>
          <w:lang w:eastAsia="ru-RU"/>
        </w:rPr>
        <w:t xml:space="preserve">   </w:t>
      </w:r>
      <w:r w:rsidR="00CF4C89" w:rsidRPr="003C058D">
        <w:rPr>
          <w:rFonts w:ascii="Times New Roman" w:hAnsi="Times New Roman"/>
          <w:b/>
          <w:sz w:val="24"/>
          <w:szCs w:val="24"/>
          <w:lang w:eastAsia="ru-RU"/>
        </w:rPr>
        <w:tab/>
      </w:r>
      <w:r w:rsidRPr="003C058D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3C058D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Примечание:</w:t>
      </w:r>
      <w:r w:rsidRPr="003C058D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 </w:t>
      </w:r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 основании положения МБОУ «</w:t>
      </w:r>
      <w:proofErr w:type="spellStart"/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Сармановская</w:t>
      </w:r>
      <w:proofErr w:type="spellEnd"/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СОШ» «О структуре, порядке разработки и утверждения рабочих программ учебных курсов и предметов МБОУ «</w:t>
      </w:r>
      <w:proofErr w:type="spellStart"/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Сармановская</w:t>
      </w:r>
      <w:proofErr w:type="spellEnd"/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СОШ» </w:t>
      </w:r>
      <w:proofErr w:type="spellStart"/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Сармановского</w:t>
      </w:r>
      <w:proofErr w:type="spellEnd"/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муниципального района РТ», рассмотренного на педагогическом совете от 29.08.16 г., протокол № 1, утверждённого Приказом директора № 109 от 29.08.16, в случае совпадения уроков с </w:t>
      </w:r>
      <w:r w:rsidRPr="003C0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праздничными и каникулярными днями, программу выполнить согласно пункта 5 данного положения.</w:t>
      </w:r>
    </w:p>
    <w:p w:rsidR="00C11617" w:rsidRPr="003C058D" w:rsidRDefault="00C11617" w:rsidP="00C1161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 xml:space="preserve">Личностные, </w:t>
      </w:r>
      <w:proofErr w:type="spellStart"/>
      <w:r w:rsidRPr="003C058D">
        <w:rPr>
          <w:rFonts w:ascii="Times New Roman" w:hAnsi="Times New Roman"/>
          <w:b/>
          <w:sz w:val="24"/>
          <w:szCs w:val="24"/>
        </w:rPr>
        <w:t>метапредметные</w:t>
      </w:r>
      <w:proofErr w:type="spellEnd"/>
      <w:r w:rsidRPr="003C058D">
        <w:rPr>
          <w:rFonts w:ascii="Times New Roman" w:hAnsi="Times New Roman"/>
          <w:b/>
          <w:sz w:val="24"/>
          <w:szCs w:val="24"/>
        </w:rPr>
        <w:t xml:space="preserve"> и предметные результаты освоения</w:t>
      </w:r>
    </w:p>
    <w:p w:rsidR="00C11617" w:rsidRPr="003C058D" w:rsidRDefault="00C11617" w:rsidP="00C1161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учебного предмета «Изобразительное искусство»</w:t>
      </w:r>
    </w:p>
    <w:p w:rsidR="00C11617" w:rsidRPr="003C058D" w:rsidRDefault="00C11617" w:rsidP="00C1161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Личностные</w:t>
      </w:r>
      <w:r w:rsidRPr="003C058D">
        <w:rPr>
          <w:rFonts w:ascii="Times New Roman" w:hAnsi="Times New Roman"/>
          <w:sz w:val="24"/>
          <w:szCs w:val="24"/>
        </w:rPr>
        <w:t xml:space="preserve"> результаты освоения изобразительного искусства в начальной школе:</w:t>
      </w:r>
    </w:p>
    <w:p w:rsidR="00C11617" w:rsidRPr="003C058D" w:rsidRDefault="00C11617" w:rsidP="00C116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- в ценностно-ориентационной сфере: эмоционально-ценностное и осмысленное восприятие визуальных образов реальности и произведений искусства; приобщение к художественной культуре как части общей культуры человечества; воспитание художественного вкуса как способности эстетически чувствовать, воспринимать и оценивать явления окружающего мира и искусства; - в трудовой сфере: овладение основами культуры практической работы различными материалами и инструментами для эстетической организации и оформлении бытовой и производственной среды;</w:t>
      </w:r>
    </w:p>
    <w:p w:rsidR="00C11617" w:rsidRPr="003C058D" w:rsidRDefault="00C11617" w:rsidP="00C116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- в познавательной сфере: развитие способности ориентироваться в мире народной художественной культуры; овладение элементарными средствами художественного изображения, для развития наблюдательности реального мира, способности к анализу и структурированию визуального образа на основе его эмоционально-нравственной оценки.</w:t>
      </w:r>
    </w:p>
    <w:p w:rsidR="00C11617" w:rsidRPr="003C058D" w:rsidRDefault="00C11617" w:rsidP="00C1161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C058D">
        <w:rPr>
          <w:rFonts w:ascii="Times New Roman" w:hAnsi="Times New Roman"/>
          <w:b/>
          <w:sz w:val="24"/>
          <w:szCs w:val="24"/>
        </w:rPr>
        <w:t>Метапредметные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результаты освоения изобразительного искусства в начальной школе:</w:t>
      </w:r>
    </w:p>
    <w:p w:rsidR="00C11617" w:rsidRPr="003C058D" w:rsidRDefault="00C11617" w:rsidP="00C1161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- в ценностно-ориентационной сфере: формирование активного отношения к традициям культуры как эстетической и личностно-значимой ценности; воспитание уважения к истории культуры своего Отечества и к культуре других народов, выраженной в архитектуре, изобразительном искусстве, в национальных образах предметно-материальной и пространственной среды и понимании красоты человека; умение воспринимать и терпимо относится к другой точке зрения, другому восприятию мира;</w:t>
      </w:r>
    </w:p>
    <w:p w:rsidR="00C11617" w:rsidRPr="003C058D" w:rsidRDefault="00C11617" w:rsidP="00C1161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 w:rsidRPr="003C058D">
        <w:rPr>
          <w:rFonts w:ascii="Times New Roman" w:hAnsi="Times New Roman"/>
          <w:sz w:val="24"/>
          <w:szCs w:val="24"/>
        </w:rPr>
        <w:t>- в трудовой сфере: обретение творческого опыта, предопределяющего способность к самостоятельной продуктивной художественной деятельности; умение подходить эстетически к любому виду деятельности; готовность к осознанному выбору в познавательной сфере: развитие художественно-образного мышления как неотъемлемой части целостного мышления человека; формирование способности к целостному художественному восприятию мира; развитие фантазии, воображения, интуиции, визуальной памяти; получение опыта восприятия и аргументированной оценки произведения искусства как основы формирования навыков коммуникации.</w:t>
      </w:r>
    </w:p>
    <w:p w:rsidR="00C11617" w:rsidRPr="003C058D" w:rsidRDefault="00C11617" w:rsidP="00C11617">
      <w:pPr>
        <w:pStyle w:val="1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u w:val="single"/>
          <w:lang w:val="ru-RU"/>
        </w:rPr>
      </w:pPr>
    </w:p>
    <w:p w:rsidR="00C11617" w:rsidRPr="003C058D" w:rsidRDefault="00C11617" w:rsidP="00C11617">
      <w:pPr>
        <w:pStyle w:val="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3C058D">
        <w:rPr>
          <w:rFonts w:ascii="Times New Roman" w:hAnsi="Times New Roman"/>
          <w:b/>
          <w:sz w:val="24"/>
          <w:szCs w:val="24"/>
          <w:u w:val="single"/>
          <w:lang w:val="ru-RU"/>
        </w:rPr>
        <w:t>Планируемые результаты освоения учебной программы</w:t>
      </w:r>
    </w:p>
    <w:p w:rsidR="00C11617" w:rsidRPr="003C058D" w:rsidRDefault="00C11617" w:rsidP="00C11617">
      <w:pPr>
        <w:pStyle w:val="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3C058D">
        <w:rPr>
          <w:rFonts w:ascii="Times New Roman" w:hAnsi="Times New Roman"/>
          <w:b/>
          <w:sz w:val="24"/>
          <w:szCs w:val="24"/>
          <w:u w:val="single"/>
          <w:lang w:val="ru-RU"/>
        </w:rPr>
        <w:t>по предмет «Изобразительное искусство» к концу 3-го года обучения:</w:t>
      </w:r>
    </w:p>
    <w:p w:rsidR="00C11617" w:rsidRPr="003C058D" w:rsidRDefault="00C11617" w:rsidP="00C11617">
      <w:pPr>
        <w:pStyle w:val="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C11617" w:rsidRPr="003C058D" w:rsidRDefault="00C11617" w:rsidP="00C11617">
      <w:pPr>
        <w:pStyle w:val="a4"/>
        <w:jc w:val="both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3C058D">
        <w:rPr>
          <w:rFonts w:ascii="Times New Roman" w:hAnsi="Times New Roman"/>
          <w:b/>
          <w:sz w:val="24"/>
          <w:szCs w:val="24"/>
        </w:rPr>
        <w:t>В результате изучения изобразительного искусства  учащиеся</w:t>
      </w:r>
      <w:r w:rsidRPr="003C058D">
        <w:rPr>
          <w:rFonts w:ascii="Times New Roman" w:hAnsi="Times New Roman"/>
          <w:b/>
          <w:bCs/>
          <w:sz w:val="24"/>
          <w:szCs w:val="24"/>
        </w:rPr>
        <w:t xml:space="preserve"> получат возможность научиться:</w:t>
      </w:r>
    </w:p>
    <w:p w:rsidR="00C11617" w:rsidRPr="003C058D" w:rsidRDefault="00C11617" w:rsidP="00C11617">
      <w:pPr>
        <w:pStyle w:val="a4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bCs/>
          <w:sz w:val="24"/>
          <w:szCs w:val="24"/>
        </w:rPr>
        <w:t>использовать</w:t>
      </w:r>
      <w:r w:rsidRPr="003C058D">
        <w:rPr>
          <w:rFonts w:ascii="Times New Roman" w:hAnsi="Times New Roman"/>
          <w:bCs/>
          <w:sz w:val="24"/>
          <w:szCs w:val="24"/>
          <w:lang w:val="tt-RU"/>
        </w:rPr>
        <w:t xml:space="preserve"> </w:t>
      </w:r>
      <w:r w:rsidRPr="003C058D">
        <w:rPr>
          <w:rFonts w:ascii="Times New Roman" w:hAnsi="Times New Roman"/>
          <w:sz w:val="24"/>
          <w:szCs w:val="24"/>
        </w:rPr>
        <w:t xml:space="preserve">приобретенные знания и умения в практической деятельности и повседневной жизни </w:t>
      </w:r>
      <w:r w:rsidRPr="003C058D">
        <w:rPr>
          <w:rFonts w:ascii="Times New Roman" w:hAnsi="Times New Roman"/>
          <w:b/>
          <w:bCs/>
          <w:sz w:val="24"/>
          <w:szCs w:val="24"/>
        </w:rPr>
        <w:t>для:</w:t>
      </w:r>
    </w:p>
    <w:p w:rsidR="00C11617" w:rsidRPr="003C058D" w:rsidRDefault="00C11617" w:rsidP="00C11617">
      <w:pPr>
        <w:pStyle w:val="a4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самостоятельной творческой деятельности;</w:t>
      </w:r>
    </w:p>
    <w:p w:rsidR="00C11617" w:rsidRPr="003C058D" w:rsidRDefault="00C11617" w:rsidP="00C11617">
      <w:pPr>
        <w:pStyle w:val="a4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обогащения опыта восприятия произведений изобразительного искусства.</w:t>
      </w:r>
    </w:p>
    <w:p w:rsidR="00C11617" w:rsidRPr="003C058D" w:rsidRDefault="00C11617" w:rsidP="00C11617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основные жанры и виды произведений изобразительного искусства;</w:t>
      </w:r>
    </w:p>
    <w:p w:rsidR="00C11617" w:rsidRPr="003C058D" w:rsidRDefault="00C11617" w:rsidP="00C11617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известные центры народных художественных ремесел России;</w:t>
      </w:r>
    </w:p>
    <w:p w:rsidR="00C11617" w:rsidRPr="003C058D" w:rsidRDefault="00C11617" w:rsidP="00C11617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основные цвета спектра в пределах акварельных красок; </w:t>
      </w:r>
    </w:p>
    <w:p w:rsidR="00C11617" w:rsidRPr="003C058D" w:rsidRDefault="00C11617" w:rsidP="00C11617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особенности работы акварельными и гуашевыми красками;</w:t>
      </w:r>
    </w:p>
    <w:p w:rsidR="00C11617" w:rsidRPr="003C058D" w:rsidRDefault="00C11617" w:rsidP="00C11617">
      <w:pPr>
        <w:pStyle w:val="a4"/>
        <w:ind w:left="72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lastRenderedPageBreak/>
        <w:t>учащиеся</w:t>
      </w:r>
      <w:r w:rsidRPr="003C058D">
        <w:rPr>
          <w:rFonts w:ascii="Times New Roman" w:hAnsi="Times New Roman"/>
          <w:b/>
          <w:bCs/>
          <w:sz w:val="24"/>
          <w:szCs w:val="24"/>
        </w:rPr>
        <w:t xml:space="preserve"> научатся: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3C058D">
        <w:rPr>
          <w:rFonts w:ascii="Times New Roman" w:hAnsi="Times New Roman"/>
          <w:bCs/>
          <w:sz w:val="24"/>
          <w:szCs w:val="24"/>
        </w:rPr>
        <w:t>выражать своё отношение к рассматриваемому произведению искусства (понравилась картина или нет, что конкретно понравилось, какие чувства вызывает картина);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чувствовать гармоничное сочетание цветов в окраске предметов, изящество форм, очертаний;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сравнивать свой рисунок с изображаемым предметом, использовать линию симметрии в рисунках с натуры и узорах;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правильно определять и изображать форму предметов, их пропорции, конструктивное строение, цвет;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выделять интересное, наиболее впечатляющее в сюжете, подчёркивать размером, цветом главное в рисунке;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соблюдать последовательное выполнение рисунка (построение, прорисовка, уточнение общих очертаний и форм);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чувствовать и определять холодные и тёплые цвета;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выполнять эскизы оформления предметов на основе декоративного обобщения форм растительного и животного мира;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использовать особенности силуэта, ритма элементов в полосе, прямоугольнике и круге;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творчески применять простейшие приёмы народной росписи: цветовые круги и овалы, обработанные тёмными и белыми штрихами, дужками, точками в изображении декоративных цветов и листьев; своеобразие приёмов в изображении декоративных ягод и трав;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использовать силуэт и светлотный контраст для передачи «радостных» цветов в декоративной композиции;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расписывать готовые изделия согласно эскизу;</w:t>
      </w:r>
    </w:p>
    <w:p w:rsidR="00C11617" w:rsidRPr="003C058D" w:rsidRDefault="00C11617" w:rsidP="00C11617">
      <w:pPr>
        <w:pStyle w:val="a4"/>
        <w:numPr>
          <w:ilvl w:val="0"/>
          <w:numId w:val="2"/>
        </w:numPr>
        <w:jc w:val="both"/>
        <w:rPr>
          <w:rFonts w:ascii="Times New Roman" w:hAnsi="Times New Roman"/>
          <w:b/>
          <w:bCs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применять навыки декоративного оформления в аппликациях, плетении, вышивке, изготовлении игрушек на уроках труда.                               </w:t>
      </w:r>
    </w:p>
    <w:p w:rsidR="00C11617" w:rsidRPr="003C058D" w:rsidRDefault="00C11617" w:rsidP="009371C5">
      <w:pPr>
        <w:widowControl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50177" w:rsidRPr="003C058D" w:rsidRDefault="00450177" w:rsidP="00117A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Содержание учебного предмета     «Изобразительное искусство»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29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4678"/>
        <w:gridCol w:w="3685"/>
      </w:tblGrid>
      <w:tr w:rsidR="0062232B" w:rsidRPr="003C058D" w:rsidTr="00117A42">
        <w:trPr>
          <w:trHeight w:val="562"/>
        </w:trPr>
        <w:tc>
          <w:tcPr>
            <w:tcW w:w="709" w:type="dxa"/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678" w:type="dxa"/>
          </w:tcPr>
          <w:p w:rsidR="0062232B" w:rsidRPr="003C058D" w:rsidRDefault="0062232B" w:rsidP="00117A4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3685" w:type="dxa"/>
          </w:tcPr>
          <w:p w:rsidR="0062232B" w:rsidRPr="003C058D" w:rsidRDefault="0062232B" w:rsidP="00117A4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62232B" w:rsidRPr="003C058D" w:rsidTr="00C11617">
        <w:trPr>
          <w:trHeight w:val="471"/>
        </w:trPr>
        <w:tc>
          <w:tcPr>
            <w:tcW w:w="709" w:type="dxa"/>
            <w:tcBorders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62232B" w:rsidRPr="003C058D" w:rsidRDefault="0062232B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Волшебный мир, наполненный чудесами 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6 </w:t>
            </w:r>
            <w:r w:rsidRPr="003C058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62232B" w:rsidRPr="003C058D" w:rsidTr="00117A42">
        <w:trPr>
          <w:trHeight w:val="345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Художники-сказочники. Сказочные образы 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5 </w:t>
            </w:r>
            <w:r w:rsidRPr="003C058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62232B" w:rsidRPr="003C058D" w:rsidTr="00117A42">
        <w:trPr>
          <w:trHeight w:val="30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Реальность и фантазия </w:t>
            </w:r>
          </w:p>
          <w:p w:rsidR="0062232B" w:rsidRPr="003C058D" w:rsidRDefault="0062232B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  <w:r w:rsidRPr="003C058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62232B" w:rsidRPr="003C058D" w:rsidTr="00117A42">
        <w:trPr>
          <w:trHeight w:val="267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Образы сказочных атрибутов </w:t>
            </w:r>
          </w:p>
          <w:p w:rsidR="00C11617" w:rsidRPr="003C058D" w:rsidRDefault="00C11617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958FE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  <w:r w:rsidR="0062232B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2232B" w:rsidRPr="003C058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62232B" w:rsidRPr="003C058D" w:rsidTr="00117A42">
        <w:trPr>
          <w:trHeight w:val="480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:rsidR="00CF4C89" w:rsidRPr="003C058D" w:rsidRDefault="0062232B" w:rsidP="00117A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Скоро сказка сказывается, да не скоро дело делается... 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 часа</w:t>
            </w:r>
          </w:p>
        </w:tc>
      </w:tr>
      <w:tr w:rsidR="0062232B" w:rsidRPr="003C058D" w:rsidTr="00117A42">
        <w:trPr>
          <w:trHeight w:val="363"/>
        </w:trPr>
        <w:tc>
          <w:tcPr>
            <w:tcW w:w="709" w:type="dxa"/>
            <w:tcBorders>
              <w:top w:val="single" w:sz="4" w:space="0" w:color="auto"/>
            </w:tcBorders>
          </w:tcPr>
          <w:p w:rsidR="0062232B" w:rsidRPr="003C058D" w:rsidRDefault="00297C18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Итого</w:t>
            </w:r>
          </w:p>
          <w:p w:rsidR="00CF4C89" w:rsidRPr="003C058D" w:rsidRDefault="00CF4C89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tcBorders>
              <w:top w:val="single" w:sz="4" w:space="0" w:color="auto"/>
            </w:tcBorders>
          </w:tcPr>
          <w:p w:rsidR="0062232B" w:rsidRPr="003C058D" w:rsidRDefault="0062232B" w:rsidP="009371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34 часа</w:t>
            </w:r>
          </w:p>
        </w:tc>
      </w:tr>
    </w:tbl>
    <w:p w:rsidR="008A7562" w:rsidRPr="003C058D" w:rsidRDefault="008A7562" w:rsidP="008A756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  <w:lang w:val="tt-RU"/>
        </w:rPr>
      </w:pPr>
    </w:p>
    <w:p w:rsidR="00450177" w:rsidRPr="003C058D" w:rsidRDefault="00450177" w:rsidP="009371C5">
      <w:pPr>
        <w:pStyle w:val="a6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450177" w:rsidRPr="003C058D" w:rsidRDefault="00450177" w:rsidP="00117A42">
      <w:pPr>
        <w:pStyle w:val="a6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3C058D">
        <w:rPr>
          <w:rFonts w:ascii="Times New Roman" w:hAnsi="Times New Roman"/>
          <w:b/>
          <w:sz w:val="24"/>
          <w:szCs w:val="24"/>
        </w:rPr>
        <w:t>Содержание учебного предмета</w:t>
      </w:r>
      <w:r w:rsidR="00117A42" w:rsidRPr="003C058D">
        <w:rPr>
          <w:rFonts w:ascii="Times New Roman" w:hAnsi="Times New Roman"/>
          <w:b/>
          <w:sz w:val="24"/>
          <w:szCs w:val="24"/>
          <w:lang w:val="tt-RU"/>
        </w:rPr>
        <w:t xml:space="preserve"> (34 часа)</w:t>
      </w:r>
    </w:p>
    <w:p w:rsidR="00B23E14" w:rsidRPr="003C058D" w:rsidRDefault="00B23E14" w:rsidP="00117A42">
      <w:pPr>
        <w:pStyle w:val="a6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450177" w:rsidRPr="003C058D" w:rsidRDefault="00450177" w:rsidP="00117A4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Волшебный мир, наполненный чудесами (6 часов)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Древние корни народного искусства (1 час).</w:t>
      </w:r>
      <w:r w:rsidRPr="003C058D">
        <w:rPr>
          <w:rFonts w:ascii="Times New Roman" w:hAnsi="Times New Roman"/>
          <w:sz w:val="24"/>
          <w:szCs w:val="24"/>
        </w:rPr>
        <w:t xml:space="preserve"> Традиции народного искусства. Отражение в традиционном народном искусстве верований, труда и быта народа. Древние корни народного искусства. Каждый человек с раннего детства входит в необычный сказочный мир, наполненный чудесами. Роль мифа и мифических персонажей в развитии культуры и искусства. Миф и сказка.</w:t>
      </w:r>
    </w:p>
    <w:p w:rsidR="00450177" w:rsidRPr="003C058D" w:rsidRDefault="00450177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Из чего родилась сказка...</w:t>
      </w:r>
      <w:r w:rsidRPr="003C058D">
        <w:rPr>
          <w:rFonts w:ascii="Times New Roman" w:hAnsi="Times New Roman"/>
          <w:sz w:val="24"/>
          <w:szCs w:val="24"/>
        </w:rPr>
        <w:t xml:space="preserve"> Представление древних людей о мироустройстве. Знание о том, как жили наши древние предки, сохранилось благодаря искусству. Украшения, предметы быта, орудия труда, найденные при раскопках на местах древних поселений, росписи на стенах пещер рассказывают о жизни древних людей. Изображение животных древними художниками.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>…</w:t>
      </w:r>
      <w:r w:rsidRPr="003C058D">
        <w:rPr>
          <w:rFonts w:ascii="Times New Roman" w:hAnsi="Times New Roman"/>
          <w:sz w:val="24"/>
          <w:szCs w:val="24"/>
          <w:u w:val="single"/>
        </w:rPr>
        <w:t>из потребностей жизни (1 час).</w:t>
      </w:r>
      <w:r w:rsidRPr="003C058D">
        <w:rPr>
          <w:rFonts w:ascii="Times New Roman" w:hAnsi="Times New Roman"/>
          <w:sz w:val="24"/>
          <w:szCs w:val="24"/>
        </w:rPr>
        <w:t xml:space="preserve"> Древние изображения на каменных стенах пещер, в которых обитали древние люди. Образы животных в наскальной живописи. Обобщенность образа; передача самых типичных качеств животного; сочетание в одном образе реальных и фантастических черт. Выразительность и узнаваемость изображений животных, условность в изображении людей. Художественная деятельность. 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</w:rPr>
        <w:t xml:space="preserve">... </w:t>
      </w:r>
      <w:r w:rsidRPr="003C058D">
        <w:rPr>
          <w:rFonts w:ascii="Times New Roman" w:hAnsi="Times New Roman"/>
          <w:sz w:val="24"/>
          <w:szCs w:val="24"/>
          <w:u w:val="single"/>
        </w:rPr>
        <w:t>из желания узнать мир и сделать его лучше (1 час).</w:t>
      </w:r>
      <w:r w:rsidRPr="003C058D">
        <w:rPr>
          <w:rFonts w:ascii="Times New Roman" w:hAnsi="Times New Roman"/>
          <w:sz w:val="24"/>
          <w:szCs w:val="24"/>
        </w:rPr>
        <w:t xml:space="preserve"> Объединение искусством многих видов деятельности, которые помогали человеку выразить свои представления об окружающем мире, усвоить и передать знания и умения, способствовали общению. Существование искусство в сознании древнего человека слитно с мифом и религией. Раскрытие в мифах не только смысла событий, но и проект их лучшего осуществления. Миф - это сказание передающее представление древних народов о происхождении Мира и человека. Роль мифа в жизни древнего человека: восполнение недостатка знаний, объяснение загадок природы, помощь в понимании мира, уверенность в будущем. 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Знак и символ (1 час).</w:t>
      </w:r>
      <w:r w:rsidRPr="003C058D">
        <w:rPr>
          <w:rFonts w:ascii="Times New Roman" w:hAnsi="Times New Roman"/>
          <w:sz w:val="24"/>
          <w:szCs w:val="24"/>
        </w:rPr>
        <w:t xml:space="preserve"> Знак - это общепринятое изображение, используемое для хранения и передачи информации. Все люди, включенные в пространство одной культуры, одинаково понимают смысл знака, например, букв алфавита, цифр, дорожных знаков. Владение языком знаков и символов для понимания искусства. Древние знаки солнца, земли, воды. Символ - похож на знак, но имеет множество значений. Глубокое содержание символа и сообщение им многозначности художественному образу. 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Сказочные темы и сюжеты в изобразительном искусстве (2 часа).</w:t>
      </w:r>
      <w:r w:rsidRPr="003C058D">
        <w:rPr>
          <w:rFonts w:ascii="Times New Roman" w:hAnsi="Times New Roman"/>
          <w:sz w:val="24"/>
          <w:szCs w:val="24"/>
        </w:rPr>
        <w:t xml:space="preserve"> Богатырская тема в изобразительном искусстве России (</w:t>
      </w:r>
      <w:proofErr w:type="spellStart"/>
      <w:r w:rsidRPr="003C058D">
        <w:rPr>
          <w:rFonts w:ascii="Times New Roman" w:hAnsi="Times New Roman"/>
          <w:sz w:val="24"/>
          <w:szCs w:val="24"/>
        </w:rPr>
        <w:t>В.Васнецов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, М. Врубель и др.). Тема – сюжет – содержание произведения искусства. Тема - сфера реальной жизни или фантазия, получившая отражение в произведении искусства. Сюжет - изображенное событие и развитие действия, запечатленного в произведении. Темы поиска счастья или Жар-птицы, от которой оно зависело и др. </w:t>
      </w:r>
    </w:p>
    <w:p w:rsidR="00450177" w:rsidRPr="003C058D" w:rsidRDefault="00450177" w:rsidP="00117A4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Художники-сказочники. Сказочные образы (5 часов)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Художники-сказочники (1 час).</w:t>
      </w:r>
      <w:r w:rsidRPr="003C058D">
        <w:rPr>
          <w:rFonts w:ascii="Times New Roman" w:hAnsi="Times New Roman"/>
          <w:sz w:val="24"/>
          <w:szCs w:val="24"/>
        </w:rPr>
        <w:t xml:space="preserve"> Художники, использовавшие в своем творчестве сюжеты сказок: Виктор Васнецов, Михаил Врубель, Иван </w:t>
      </w:r>
      <w:proofErr w:type="spellStart"/>
      <w:r w:rsidRPr="003C058D">
        <w:rPr>
          <w:rFonts w:ascii="Times New Roman" w:hAnsi="Times New Roman"/>
          <w:sz w:val="24"/>
          <w:szCs w:val="24"/>
        </w:rPr>
        <w:t>Билибин</w:t>
      </w:r>
      <w:proofErr w:type="spellEnd"/>
      <w:r w:rsidRPr="003C058D">
        <w:rPr>
          <w:rFonts w:ascii="Times New Roman" w:hAnsi="Times New Roman"/>
          <w:sz w:val="24"/>
          <w:szCs w:val="24"/>
        </w:rPr>
        <w:t>, Николай Рерих. Специфика их творчества, художественная манера и свой круг сюжетов. Работы этих художников хранятся в Третьяковской галерее в Москве и в Русском музее в Санкт – Петербурге.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lastRenderedPageBreak/>
        <w:t>Герой сказки - носитель народных идеалов (1 час).</w:t>
      </w:r>
      <w:r w:rsidRPr="003C058D">
        <w:rPr>
          <w:rFonts w:ascii="Times New Roman" w:hAnsi="Times New Roman"/>
          <w:sz w:val="24"/>
          <w:szCs w:val="24"/>
        </w:rPr>
        <w:t xml:space="preserve"> Образ главного героя сказки. Перерождение в результате выпавших на долю героя по сюжету сказки испытаний, Иванушка-дурачок (царевич, юноша) в сильного, смелого, доброго, крепкого духом идеального героя. Образы русских богатырей с картины В. Васнецова. Одежда русского воина: кольчуга, шлем, </w:t>
      </w:r>
      <w:proofErr w:type="spellStart"/>
      <w:r w:rsidRPr="003C058D">
        <w:rPr>
          <w:rFonts w:ascii="Times New Roman" w:hAnsi="Times New Roman"/>
          <w:sz w:val="24"/>
          <w:szCs w:val="24"/>
        </w:rPr>
        <w:t>кольчужка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. Щит и меч - обязательные атрибуты воина. Этапы создания портрета героя сказки: пятном изобразить овал лица, шею и плечи. Изменения в одежде русских воинов с течением времени (17, 19, 20 вв.). 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Героя - защитника отечества в искусстве (1 час).</w:t>
      </w:r>
      <w:r w:rsidRPr="003C058D">
        <w:rPr>
          <w:rFonts w:ascii="Times New Roman" w:hAnsi="Times New Roman"/>
          <w:sz w:val="24"/>
          <w:szCs w:val="24"/>
        </w:rPr>
        <w:t xml:space="preserve"> Герои сказок – как воплощение мечты народа об идеальном защитнике, которому по плечу любые подвиги во имя мира и добра на родной Земле. Стремление людей в страшные для нашей Родины дни всегда вставать на ее защиту и спасать родную землю и свой народ. Образ защитника Родины в произведениях художников. Образы разных поколений защитников земли русской в современном искусстве. Образ героя Великой отечественной войны. Соответствие черт, свойственных сказочным героям образам настоящих героев.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Идеальные образы сказочных героинь (1 час).</w:t>
      </w:r>
      <w:r w:rsidRPr="003C058D">
        <w:rPr>
          <w:rFonts w:ascii="Times New Roman" w:hAnsi="Times New Roman"/>
          <w:sz w:val="24"/>
          <w:szCs w:val="24"/>
        </w:rPr>
        <w:t xml:space="preserve"> Главные героини русских сказок. Наделение сказочной героини качествами, которые, по мнению народа, должны были присутствовать у идеальной женщины: красота, скромность, терпение, стойкость, верность, доброта, заботливость, трудолюбие, умелость, чувство собственного достоинства. Роль одежды в характеристике женского образа: головной убор - кокошник или платок, сарафан, рубаха.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Идеальные женские образы в искусстве (1 час).</w:t>
      </w:r>
      <w:r w:rsidRPr="003C058D">
        <w:rPr>
          <w:rFonts w:ascii="Times New Roman" w:hAnsi="Times New Roman"/>
          <w:sz w:val="24"/>
          <w:szCs w:val="24"/>
        </w:rPr>
        <w:t xml:space="preserve"> Представление об образе идеальной женщины, отраженное в искусстве. Качества женщин – героинь произведений искусства: нежность и сила духа, доброта и смелость, трудолюбие и заботливость, скромность и оптимизм, мастерство и обладание хорошим вкусом.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Реальность и фантазия (12 часов)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Образы отрицательных персонажей (2 часа).</w:t>
      </w:r>
      <w:r w:rsidRPr="003C058D">
        <w:rPr>
          <w:rFonts w:ascii="Times New Roman" w:hAnsi="Times New Roman"/>
          <w:sz w:val="24"/>
          <w:szCs w:val="24"/>
        </w:rPr>
        <w:t xml:space="preserve"> Борьба двух главных противников - противоположных по духу, внешнему виду и целям – основа любого сказочного сюжета. Противостояние положительных героев в сказок злым, хитрым, коварным персонажам. Наделение отрицательных персонажей (Баба Яга, Кощей Бессмертный, Змей-Горыныч, злая царица и др.) огромной силой, покрепленной колдовскими чарами. Передача характера с помощью внешнего вида. Зловещие образы злых героинь, ассоциации с образом сердитой птицы или настороженного, агрессивного зверя. Цвет и характер линии в создании образа. Художественная деятельность. Создать образ отрицательной героини сказки.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val="tt-RU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дороги в сказке и дорога в жизни (1 час).</w:t>
      </w:r>
      <w:r w:rsidRPr="003C058D">
        <w:rPr>
          <w:rFonts w:ascii="Times New Roman" w:hAnsi="Times New Roman"/>
          <w:sz w:val="24"/>
          <w:szCs w:val="24"/>
        </w:rPr>
        <w:t xml:space="preserve"> Дорога как символ жизненного пути. Образ дороги в сказках. Соединение в образе дороги трех миров – подземного, земного и небесного. Путь по стволу дерева к небу, путь через реку в потусторонний мир и т.д. Встречи и приключения, поджидающие героя на дороге. Образ дороги в произведениях художников И. Левитана, Н. Рериха, И. Шишкина, в иллюстрациях И. </w:t>
      </w:r>
      <w:proofErr w:type="spellStart"/>
      <w:r w:rsidRPr="003C058D">
        <w:rPr>
          <w:rFonts w:ascii="Times New Roman" w:hAnsi="Times New Roman"/>
          <w:sz w:val="24"/>
          <w:szCs w:val="24"/>
        </w:rPr>
        <w:t>Билибина</w:t>
      </w:r>
      <w:proofErr w:type="spellEnd"/>
      <w:r w:rsidRPr="003C058D">
        <w:rPr>
          <w:rFonts w:ascii="Times New Roman" w:hAnsi="Times New Roman"/>
          <w:sz w:val="24"/>
          <w:szCs w:val="24"/>
        </w:rPr>
        <w:t>. Использование правил перспективы при изображении дороги. Линия горизонта.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Там, на неведомых дорожках... (1 час).</w:t>
      </w:r>
      <w:r w:rsidRPr="003C058D">
        <w:rPr>
          <w:rFonts w:ascii="Times New Roman" w:hAnsi="Times New Roman"/>
          <w:sz w:val="24"/>
          <w:szCs w:val="24"/>
        </w:rPr>
        <w:t xml:space="preserve"> Роль перекрестка дорог (перепутье, росстань). Выбор героем своего жизненного пути, принятие, жизненно важного решения. Знаки перепутья: Поклонный крест или огромный валун. Образ пути-дороги – символ судьбы героя. Дорога по реке или по небу.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Странствия по различным мирам (1 час).</w:t>
      </w:r>
      <w:r w:rsidRPr="003C058D">
        <w:rPr>
          <w:rFonts w:ascii="Times New Roman" w:hAnsi="Times New Roman"/>
          <w:sz w:val="24"/>
          <w:szCs w:val="24"/>
        </w:rPr>
        <w:t xml:space="preserve"> Соединение дорогой трех миров – подземного, земного и небесного. Странствия героя по различным </w:t>
      </w:r>
      <w:proofErr w:type="spellStart"/>
      <w:r w:rsidRPr="003C058D">
        <w:rPr>
          <w:rFonts w:ascii="Times New Roman" w:hAnsi="Times New Roman"/>
          <w:sz w:val="24"/>
          <w:szCs w:val="24"/>
        </w:rPr>
        <w:t>мирам.Жизнь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человека как путешествие по дороге жизни. Изображение дороги длиною в жизнь человека, весь его жизненный </w:t>
      </w:r>
      <w:r w:rsidRPr="003C058D">
        <w:rPr>
          <w:rFonts w:ascii="Times New Roman" w:hAnsi="Times New Roman"/>
          <w:sz w:val="24"/>
          <w:szCs w:val="24"/>
        </w:rPr>
        <w:lastRenderedPageBreak/>
        <w:t>путь на картине К. Петрова-Водкина. Виртуальное присутствие дороги на картине. Представление о дороге, по которой идёт герой, её характеристика представление о том, какой путь совершил герой, какой была его дорога: лёгкой или тяжёлой, длинной или короткой и т.д.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Сказочного леса (1 час).</w:t>
      </w:r>
      <w:r w:rsidRPr="003C058D">
        <w:rPr>
          <w:rFonts w:ascii="Times New Roman" w:hAnsi="Times New Roman"/>
          <w:sz w:val="24"/>
          <w:szCs w:val="24"/>
        </w:rPr>
        <w:t>Дорога через заколдованный лес. Образы сказочного дерева: могучий дуб, нежная березка или рябинка, колючая ель. Близость деревьев по духу персонажам сказок. Способы изображения деревьев и их особенности.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Заколдованный лес (1 час).</w:t>
      </w:r>
      <w:r w:rsidRPr="003C058D">
        <w:rPr>
          <w:rFonts w:ascii="Times New Roman" w:hAnsi="Times New Roman"/>
          <w:sz w:val="24"/>
          <w:szCs w:val="24"/>
        </w:rPr>
        <w:t xml:space="preserve"> Образ мрачного леса Бабы Яги как олицетворение для героя иного мира. Избушка на курьих ножках. Образы деревьев, которые могут расти в заколдованном лесу. Выражение в образах этих деревьев характера и помыслов Бабы Яги. Избушка Бабы Яги, созданная по рисунку В. Васнецова в Абрамцево. Иллюстрация И. </w:t>
      </w:r>
      <w:proofErr w:type="spellStart"/>
      <w:r w:rsidRPr="003C058D">
        <w:rPr>
          <w:rFonts w:ascii="Times New Roman" w:hAnsi="Times New Roman"/>
          <w:sz w:val="24"/>
          <w:szCs w:val="24"/>
        </w:rPr>
        <w:t>Билибина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к сказке «Василиса Прекрасная». Передача художником с помощью окружающей природы характера и помыслов всадников. Соответствие мрачного вида чащи ельника и колючих ветвей этих деревьев характеру отрицательных персонажей.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Волшебный лес (1 час).</w:t>
      </w:r>
      <w:r w:rsidRPr="003C058D">
        <w:rPr>
          <w:rFonts w:ascii="Times New Roman" w:hAnsi="Times New Roman"/>
          <w:sz w:val="24"/>
          <w:szCs w:val="24"/>
        </w:rPr>
        <w:t xml:space="preserve"> Образ заснеженного леса на картине В. Васнецова «Снегурочка», его соответствие образу Снегурочки. Образы Снегурочки у М. Врубеля и Н. Рериха. Черты характера Снегурочки, увиденные каждым художником. Представить какие деревья могут расти в лесу Снегурочки. Рассказать о картине В. Васнецова «Заснеженный лес».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жилища в сказке и в жизни (1 час).</w:t>
      </w:r>
      <w:r w:rsidRPr="003C058D">
        <w:rPr>
          <w:rFonts w:ascii="Times New Roman" w:hAnsi="Times New Roman"/>
          <w:sz w:val="24"/>
          <w:szCs w:val="24"/>
        </w:rPr>
        <w:t xml:space="preserve"> Путешествие героя от порога родного дома: избы, каменных купеческих палат или царского дворца. Изба – русское крестьянское жилище, срубленное из бревен и покрытое двухскатной крышей. Отношение крестьян к своему дому. Элементы конструкции и декора избы. Выражение в украшении избы стремлении сберечь семью от различных напастей – болезней, злых духов, природных явлений. Использование в деревянной резьбе изображений оберегающих символов: солнца, птиц, символизирующих небо, львов и русалок, обозначающих подводный и подземный миры. На крыше – конёк представлял солнечное божество и символизировал богатство и достаток в доме. Украшение пространства вокруг дверей и окон – резные наличники. Украшение богатых теремов и царских хором. Образы сказок в разных видах народного искусства: в декоре домов, в орнаментах вышивки, в резьбе и в росписи предметов быта.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деревни (1 час).</w:t>
      </w:r>
      <w:r w:rsidRPr="003C058D">
        <w:rPr>
          <w:rFonts w:ascii="Times New Roman" w:hAnsi="Times New Roman"/>
          <w:sz w:val="24"/>
          <w:szCs w:val="24"/>
        </w:rPr>
        <w:t xml:space="preserve"> Путешествие от порога сельского дома. Жизнь в ладу с природой деревенских жителей, знание и уважение ее законов. Деревенская улица, повторение очертаний рельефа местности. Разнообразие изб: богатые и бедные, украшенные резными орнаментами и почерневшие, покосившиеся от времени. Расположение деревни на живописном берегу реки или озера, среди полей или на опушке леса. В. Васнецов - эскизы декорации к опере </w:t>
      </w:r>
      <w:proofErr w:type="spellStart"/>
      <w:r w:rsidRPr="003C058D">
        <w:rPr>
          <w:rFonts w:ascii="Times New Roman" w:hAnsi="Times New Roman"/>
          <w:sz w:val="24"/>
          <w:szCs w:val="24"/>
        </w:rPr>
        <w:t>Н.Римского</w:t>
      </w:r>
      <w:proofErr w:type="spellEnd"/>
      <w:r w:rsidRPr="003C058D">
        <w:rPr>
          <w:rFonts w:ascii="Times New Roman" w:hAnsi="Times New Roman"/>
          <w:sz w:val="24"/>
          <w:szCs w:val="24"/>
        </w:rPr>
        <w:t>-Корсакова «Снегурочка». Образ деревенской улицы в картинах художников: ощущение сонной тишины или яркого праздничного веселья. Гармоничная связь традиционных сельских построек с окружающей местностью.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города (1 час).</w:t>
      </w:r>
      <w:r w:rsidRPr="003C058D">
        <w:rPr>
          <w:rFonts w:ascii="Times New Roman" w:hAnsi="Times New Roman"/>
          <w:sz w:val="24"/>
          <w:szCs w:val="24"/>
        </w:rPr>
        <w:t xml:space="preserve"> Город древности – неприступная крепость. Могучие стены, сторожевые башни, проездные ворота, подъемные мосты, ров, окружающий со всех сторон город. Главный собор в центре города, деревянный или каменный дворец и хоромы или палаты бояр и именитых людей. Дома богатых купцов. Избы бедного и мастерового люда на окраине города (Н. Рерих «Путивль», «Ростовский кремль»; А. Васнецов «Московский Кремль»). 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Образ сказочного города (1 час).</w:t>
      </w:r>
      <w:r w:rsidRPr="003C058D">
        <w:rPr>
          <w:rFonts w:ascii="Times New Roman" w:hAnsi="Times New Roman"/>
          <w:sz w:val="24"/>
          <w:szCs w:val="24"/>
        </w:rPr>
        <w:t xml:space="preserve"> Образ сказочного чудо-города «с златоглавыми церквами, с теремами и садами». Легенда о невидимом чудесном граде Китеже.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Образы ска</w:t>
      </w:r>
      <w:r w:rsidR="002C7E89" w:rsidRPr="003C058D">
        <w:rPr>
          <w:rFonts w:ascii="Times New Roman" w:hAnsi="Times New Roman"/>
          <w:b/>
          <w:sz w:val="24"/>
          <w:szCs w:val="24"/>
        </w:rPr>
        <w:t>зочных атрибутов (8</w:t>
      </w:r>
      <w:r w:rsidRPr="003C058D">
        <w:rPr>
          <w:rFonts w:ascii="Times New Roman" w:hAnsi="Times New Roman"/>
          <w:b/>
          <w:sz w:val="24"/>
          <w:szCs w:val="24"/>
        </w:rPr>
        <w:t xml:space="preserve"> часов)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Свет мой, зеркальце... (1 час).</w:t>
      </w:r>
      <w:r w:rsidRPr="003C058D">
        <w:rPr>
          <w:rFonts w:ascii="Times New Roman" w:hAnsi="Times New Roman"/>
          <w:sz w:val="24"/>
          <w:szCs w:val="24"/>
        </w:rPr>
        <w:t xml:space="preserve"> Особая роль зеркала, отражение героини, событий, происходящих с другими персонажами сказки. Зеркало как таинственный мир и как дорогая вещь.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lastRenderedPageBreak/>
        <w:t>Куколка... (1 час).</w:t>
      </w:r>
      <w:r w:rsidRPr="003C058D">
        <w:rPr>
          <w:rFonts w:ascii="Times New Roman" w:hAnsi="Times New Roman"/>
          <w:sz w:val="24"/>
          <w:szCs w:val="24"/>
        </w:rPr>
        <w:t xml:space="preserve"> Кукла в сказочных сюжетах и в древних обрядах, и обрядовых играх. Изготовление кукол в древности (вырезание из дерева, вязание из соломы, лепка из глины, скручивание из тряпочек). Куклы - </w:t>
      </w:r>
      <w:proofErr w:type="spellStart"/>
      <w:r w:rsidRPr="003C058D">
        <w:rPr>
          <w:rFonts w:ascii="Times New Roman" w:hAnsi="Times New Roman"/>
          <w:sz w:val="24"/>
          <w:szCs w:val="24"/>
        </w:rPr>
        <w:t>пеленашка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, закрутка, </w:t>
      </w:r>
      <w:proofErr w:type="spellStart"/>
      <w:r w:rsidRPr="003C058D">
        <w:rPr>
          <w:rFonts w:ascii="Times New Roman" w:hAnsi="Times New Roman"/>
          <w:sz w:val="24"/>
          <w:szCs w:val="24"/>
        </w:rPr>
        <w:t>стригушка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C058D">
        <w:rPr>
          <w:rFonts w:ascii="Times New Roman" w:hAnsi="Times New Roman"/>
          <w:sz w:val="24"/>
          <w:szCs w:val="24"/>
        </w:rPr>
        <w:t>куватка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. Куклы-помощницы, свадебные куклы и др. Обрядовые куклы. Кукла, замещающая надолго ушедшего из дома человека (сказка «Василиса Прекрасная»). Наделение сказочной куклы особой защитной магией. Вера в оберегающую силу куклы. Последовательность изготовления </w:t>
      </w:r>
      <w:proofErr w:type="spellStart"/>
      <w:r w:rsidRPr="003C058D">
        <w:rPr>
          <w:rFonts w:ascii="Times New Roman" w:hAnsi="Times New Roman"/>
          <w:sz w:val="24"/>
          <w:szCs w:val="24"/>
        </w:rPr>
        <w:t>Куватки</w:t>
      </w:r>
      <w:proofErr w:type="spellEnd"/>
      <w:r w:rsidRPr="003C058D">
        <w:rPr>
          <w:rFonts w:ascii="Times New Roman" w:hAnsi="Times New Roman"/>
          <w:sz w:val="24"/>
          <w:szCs w:val="24"/>
        </w:rPr>
        <w:t>. Изготовление куклы из соломы, ниток, тряпочек и даже из фантиков.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Яблоки и яблоня (1 час).</w:t>
      </w:r>
      <w:r w:rsidRPr="003C058D">
        <w:rPr>
          <w:rFonts w:ascii="Times New Roman" w:hAnsi="Times New Roman"/>
          <w:sz w:val="24"/>
          <w:szCs w:val="24"/>
        </w:rPr>
        <w:t xml:space="preserve"> Волшебное яблоко или от яблони и развитие сюжета сказки. Особое отношение к яблоне на Руси. Праздник Яблочный Спас. Освещение нового урожая плодов. Тайна сказочных яблонь. Добрая или злая сила яблока в сказках. Помощь героям в избрании пути, обретении молодости и мощи, видении событий, происходящих на другом конце света. Принесение вреда героям (отравленное яблоко). Иллюстрации художников А. Куркина и Б. Зворыкина.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Катись, катись, яблочко..(1час).</w:t>
      </w:r>
      <w:r w:rsidRPr="003C058D">
        <w:rPr>
          <w:rFonts w:ascii="Times New Roman" w:hAnsi="Times New Roman"/>
          <w:sz w:val="24"/>
          <w:szCs w:val="24"/>
        </w:rPr>
        <w:t xml:space="preserve"> Неоднозначное отношение людей к яблоку с древних времен Яблоки в мифах – символ зла или символом знания, мудрости и солнечного тепла. Выражение «яблоко раздора». Яблоко как запретный плод в христианстве. </w:t>
      </w:r>
      <w:proofErr w:type="spellStart"/>
      <w:r w:rsidRPr="003C058D">
        <w:rPr>
          <w:rFonts w:ascii="Times New Roman" w:hAnsi="Times New Roman"/>
          <w:sz w:val="24"/>
          <w:szCs w:val="24"/>
        </w:rPr>
        <w:t>Молодильные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яблоки в славянских сказках. Значение Яблоньки в сказке «Крошечка-</w:t>
      </w:r>
      <w:proofErr w:type="spellStart"/>
      <w:r w:rsidRPr="003C058D">
        <w:rPr>
          <w:rFonts w:ascii="Times New Roman" w:hAnsi="Times New Roman"/>
          <w:sz w:val="24"/>
          <w:szCs w:val="24"/>
        </w:rPr>
        <w:t>Хаврошечка</w:t>
      </w:r>
      <w:proofErr w:type="spellEnd"/>
      <w:r w:rsidRPr="003C058D">
        <w:rPr>
          <w:rFonts w:ascii="Times New Roman" w:hAnsi="Times New Roman"/>
          <w:sz w:val="24"/>
          <w:szCs w:val="24"/>
        </w:rPr>
        <w:t>». Равнозначность выражения «катись, катись, яблочко» пути-дороге, по которому оно катится, и безвозвратно проходящему времени. Смысл, связанный с древними значениями этого плода, в изображении яблок на картинах художников. Рассмотреть натюрморты с изображением яблок, раскрыть их содержание.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Перо Жар-птицы (1 час).</w:t>
      </w:r>
      <w:r w:rsidRPr="003C058D">
        <w:rPr>
          <w:rFonts w:ascii="Times New Roman" w:hAnsi="Times New Roman"/>
          <w:sz w:val="24"/>
          <w:szCs w:val="24"/>
        </w:rPr>
        <w:t xml:space="preserve"> Жар-птица – символ бессмертия. Волшебные свойства пера Жар-птицы. Сюжеты сказок с пером Жар Птицы.. Сюжеты сказок, связывающие Жар-птицу с клеткой, внутри которой находятся золотые яблоки. Интерес художников к образу волшебной птицы, освещающей пространство и дающей тепло. Иллюстрация И. </w:t>
      </w:r>
      <w:proofErr w:type="spellStart"/>
      <w:r w:rsidRPr="003C058D">
        <w:rPr>
          <w:rFonts w:ascii="Times New Roman" w:hAnsi="Times New Roman"/>
          <w:sz w:val="24"/>
          <w:szCs w:val="24"/>
        </w:rPr>
        <w:t>Билибина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к «Сказке об Иван-царевиче, Жар-птице и о Сером Волке». Внешний вид и повадки Жар-птицы. Вид пера и его сходство павлиньими перьями. Свойства перьев: гибкость, пластичность, сходство с ветвями растений или стеблями цветов. 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Корона (1 час).</w:t>
      </w:r>
      <w:r w:rsidRPr="003C058D">
        <w:rPr>
          <w:rFonts w:ascii="Times New Roman" w:hAnsi="Times New Roman"/>
          <w:sz w:val="24"/>
          <w:szCs w:val="24"/>
        </w:rPr>
        <w:t xml:space="preserve"> Корона - символ величия и власти. Царские и императорские короны, изготовленные из драгоценных металлов и камней. Древние символы в декоре царской короны. Соответствие в сказках короны характеру и намерениям владельца. Черты короны царя, доброй или злой царицы, царевны, Кощея Бессмертного.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Меч-</w:t>
      </w:r>
      <w:proofErr w:type="spellStart"/>
      <w:r w:rsidRPr="003C058D">
        <w:rPr>
          <w:rFonts w:ascii="Times New Roman" w:hAnsi="Times New Roman"/>
          <w:sz w:val="24"/>
          <w:szCs w:val="24"/>
          <w:u w:val="single"/>
        </w:rPr>
        <w:t>кладенец</w:t>
      </w:r>
      <w:proofErr w:type="spellEnd"/>
      <w:r w:rsidRPr="003C058D">
        <w:rPr>
          <w:rFonts w:ascii="Times New Roman" w:hAnsi="Times New Roman"/>
          <w:sz w:val="24"/>
          <w:szCs w:val="24"/>
          <w:u w:val="single"/>
        </w:rPr>
        <w:t xml:space="preserve"> и щит (1 час).</w:t>
      </w:r>
      <w:r w:rsidRPr="003C058D">
        <w:rPr>
          <w:rFonts w:ascii="Times New Roman" w:hAnsi="Times New Roman"/>
          <w:sz w:val="24"/>
          <w:szCs w:val="24"/>
        </w:rPr>
        <w:t xml:space="preserve"> Меч, щит, копье – оружие, которым пользовались наши предки. Волшебная сила оружия в сказках. Солнечная символика Меча-</w:t>
      </w:r>
      <w:proofErr w:type="spellStart"/>
      <w:r w:rsidRPr="003C058D">
        <w:rPr>
          <w:rFonts w:ascii="Times New Roman" w:hAnsi="Times New Roman"/>
          <w:sz w:val="24"/>
          <w:szCs w:val="24"/>
        </w:rPr>
        <w:t>кладенца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и его использование богатырями из русского фольклора. Яркое свечение вокруг меча на иллюстрациях к сказкам. Меч-</w:t>
      </w:r>
      <w:proofErr w:type="spellStart"/>
      <w:r w:rsidRPr="003C058D">
        <w:rPr>
          <w:rFonts w:ascii="Times New Roman" w:hAnsi="Times New Roman"/>
          <w:sz w:val="24"/>
          <w:szCs w:val="24"/>
        </w:rPr>
        <w:t>кладенец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- символ отваги, справедливости, могущества, сражающегося за правое дело. Смысл его в мудрости, определяющей коварство и невежество и карающей преступников. Меч мог обозначать также власть и достоинство. Второй важный атрибут воина – щит. Щит – символом защиты и безопасности. Интерпретация слова «защита». Украшение щита эмблемой воина, сообщающей о его идеалах. Оружие захватчиков – злых </w:t>
      </w:r>
      <w:proofErr w:type="spellStart"/>
      <w:r w:rsidRPr="003C058D">
        <w:rPr>
          <w:rFonts w:ascii="Times New Roman" w:hAnsi="Times New Roman"/>
          <w:sz w:val="24"/>
          <w:szCs w:val="24"/>
        </w:rPr>
        <w:t>персонажней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сказок. Меч как символ рока, а щит как устрашающая визитная карточка злодея. Значение размещённых на щите изображений: солнце, дуб, ворон, сова, лев, змея, паук, дракон и др. Изображение мечей и щитов, символика которых раскрывает характер и намерения персонажа, в современных фильмах </w:t>
      </w:r>
      <w:proofErr w:type="spellStart"/>
      <w:r w:rsidRPr="003C058D">
        <w:rPr>
          <w:rFonts w:ascii="Times New Roman" w:hAnsi="Times New Roman"/>
          <w:sz w:val="24"/>
          <w:szCs w:val="24"/>
        </w:rPr>
        <w:t>фэнтези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и играх.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val="tt-RU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Прялка и волшебный клубок (1 час).</w:t>
      </w:r>
      <w:r w:rsidRPr="003C058D">
        <w:rPr>
          <w:rFonts w:ascii="Times New Roman" w:hAnsi="Times New Roman"/>
          <w:sz w:val="24"/>
          <w:szCs w:val="24"/>
        </w:rPr>
        <w:t xml:space="preserve"> Определяющая роль в сказках прядения, прялки, ткачества, клубка ниток или веретена. Значимость прядения в крестьянской жизни. Зависимость судьбы пряхи от её сноровки, мастерства и вкуса. Наделение в мифах и сказках прядения, ткачества и всего, что с ними связано магической силой. Героини сказок, связанные с этой деятельностью: Василиса Премудрая за одну ночь соткала волшебный ковёр; Баба Яга пряла, скручивая нить в клубок, а клубок помогает герою найти свою судьбу. Клубок – символ </w:t>
      </w:r>
      <w:r w:rsidRPr="003C058D">
        <w:rPr>
          <w:rFonts w:ascii="Times New Roman" w:hAnsi="Times New Roman"/>
          <w:sz w:val="24"/>
          <w:szCs w:val="24"/>
        </w:rPr>
        <w:lastRenderedPageBreak/>
        <w:t xml:space="preserve">времени и бесконечности, символ судьбы. Богини Судьбы, прядущие нить жизни человека в культуре разных народов (Мойры у греков, Доля и Недоля у славян, </w:t>
      </w:r>
      <w:proofErr w:type="spellStart"/>
      <w:r w:rsidRPr="003C058D">
        <w:rPr>
          <w:rFonts w:ascii="Times New Roman" w:hAnsi="Times New Roman"/>
          <w:sz w:val="24"/>
          <w:szCs w:val="24"/>
        </w:rPr>
        <w:t>Среча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3C058D">
        <w:rPr>
          <w:rFonts w:ascii="Times New Roman" w:hAnsi="Times New Roman"/>
          <w:sz w:val="24"/>
          <w:szCs w:val="24"/>
        </w:rPr>
        <w:t>Несреча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 у сербов).</w:t>
      </w:r>
    </w:p>
    <w:p w:rsidR="00117A42" w:rsidRPr="003C058D" w:rsidRDefault="00117A42" w:rsidP="009371C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t>Скоро сказка сказывается, да не скоро дело делается... (3 часа)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Изображение праздника и его атрибутов в искусстве (1 час).</w:t>
      </w:r>
      <w:r w:rsidRPr="003C058D">
        <w:rPr>
          <w:rFonts w:ascii="Times New Roman" w:hAnsi="Times New Roman"/>
          <w:sz w:val="24"/>
          <w:szCs w:val="24"/>
        </w:rPr>
        <w:t xml:space="preserve"> Счастливый конец сказки. Праздник, народное гуляние на картинах художников. Праздничный стол, посуда, угощение. Самовар, ковши, братины, чаши, туеса, крынки. Посуда на крестьянском столе – деревянная, глиняная. Медная. Посуда на царском столе – серебряная, покрытая цветными глазурями. Дух русской старины в натюрмортах с предметами крестьянского быта (В. Стожаров).</w:t>
      </w:r>
    </w:p>
    <w:p w:rsidR="00450177" w:rsidRPr="003C058D" w:rsidRDefault="0045017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058D">
        <w:rPr>
          <w:rFonts w:ascii="Times New Roman" w:hAnsi="Times New Roman"/>
          <w:sz w:val="24"/>
          <w:szCs w:val="24"/>
          <w:u w:val="single"/>
        </w:rPr>
        <w:t>Пир на весь мир (2 часа).</w:t>
      </w:r>
      <w:r w:rsidRPr="003C058D">
        <w:rPr>
          <w:rFonts w:ascii="Times New Roman" w:hAnsi="Times New Roman"/>
          <w:sz w:val="24"/>
          <w:szCs w:val="24"/>
        </w:rPr>
        <w:t xml:space="preserve"> Композиции на тему народных гуляний в живописи и в иллюстрациях к сказкам (Б. Кустодиев, И. </w:t>
      </w:r>
      <w:proofErr w:type="spellStart"/>
      <w:r w:rsidRPr="003C058D">
        <w:rPr>
          <w:rFonts w:ascii="Times New Roman" w:hAnsi="Times New Roman"/>
          <w:sz w:val="24"/>
          <w:szCs w:val="24"/>
        </w:rPr>
        <w:t>Билибин</w:t>
      </w:r>
      <w:proofErr w:type="spellEnd"/>
      <w:r w:rsidRPr="003C058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C058D">
        <w:rPr>
          <w:rFonts w:ascii="Times New Roman" w:hAnsi="Times New Roman"/>
          <w:sz w:val="24"/>
          <w:szCs w:val="24"/>
        </w:rPr>
        <w:t>В.Васнецов</w:t>
      </w:r>
      <w:proofErr w:type="spellEnd"/>
      <w:r w:rsidRPr="003C058D">
        <w:rPr>
          <w:rFonts w:ascii="Times New Roman" w:hAnsi="Times New Roman"/>
          <w:sz w:val="24"/>
          <w:szCs w:val="24"/>
        </w:rPr>
        <w:t>).</w:t>
      </w: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11617" w:rsidRPr="003C058D" w:rsidRDefault="00C11617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val="tt-RU"/>
        </w:rPr>
      </w:pPr>
    </w:p>
    <w:p w:rsidR="00B23E14" w:rsidRPr="003C058D" w:rsidRDefault="00B23E14" w:rsidP="00117A4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val="tt-RU"/>
        </w:rPr>
      </w:pPr>
    </w:p>
    <w:p w:rsidR="00AB5975" w:rsidRPr="003C058D" w:rsidRDefault="00B23E14" w:rsidP="008A75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C058D">
        <w:rPr>
          <w:rFonts w:ascii="Times New Roman" w:hAnsi="Times New Roman"/>
          <w:b/>
          <w:sz w:val="24"/>
          <w:szCs w:val="24"/>
        </w:rPr>
        <w:lastRenderedPageBreak/>
        <w:t>Календарно-тематическое планирование</w:t>
      </w:r>
    </w:p>
    <w:p w:rsidR="008A7562" w:rsidRPr="003C058D" w:rsidRDefault="008A7562" w:rsidP="008A75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5310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10"/>
        <w:gridCol w:w="6946"/>
        <w:gridCol w:w="5953"/>
        <w:gridCol w:w="851"/>
        <w:gridCol w:w="850"/>
      </w:tblGrid>
      <w:tr w:rsidR="00AB5975" w:rsidRPr="003C058D" w:rsidTr="00647C52">
        <w:trPr>
          <w:trHeight w:val="398"/>
        </w:trPr>
        <w:tc>
          <w:tcPr>
            <w:tcW w:w="710" w:type="dxa"/>
            <w:vMerge w:val="restart"/>
          </w:tcPr>
          <w:p w:rsidR="00AB5975" w:rsidRPr="003C058D" w:rsidRDefault="00AB5975" w:rsidP="009D19F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AB5975" w:rsidRPr="003C058D" w:rsidRDefault="00AB5975" w:rsidP="009D19F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AB5975" w:rsidRPr="003C058D" w:rsidRDefault="00AB5975" w:rsidP="009D19F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46" w:type="dxa"/>
            <w:vMerge w:val="restart"/>
            <w:tcBorders>
              <w:right w:val="single" w:sz="4" w:space="0" w:color="auto"/>
            </w:tcBorders>
          </w:tcPr>
          <w:p w:rsidR="00AB5975" w:rsidRPr="003C058D" w:rsidRDefault="00AB5975" w:rsidP="00882E3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Тема</w:t>
            </w:r>
            <w:r w:rsidR="00882E38"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5953" w:type="dxa"/>
            <w:vMerge w:val="restart"/>
          </w:tcPr>
          <w:p w:rsidR="00792467" w:rsidRPr="003C058D" w:rsidRDefault="00792467" w:rsidP="00792467">
            <w:pPr>
              <w:pStyle w:val="a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C058D">
              <w:rPr>
                <w:rFonts w:ascii="Times New Roman" w:hAnsi="Times New Roman"/>
                <w:b/>
                <w:sz w:val="24"/>
                <w:szCs w:val="24"/>
                <w:lang w:val="tt-RU" w:eastAsia="ar-SA"/>
              </w:rPr>
              <w:t>Основные виды учебной деятельности обучаю</w:t>
            </w:r>
            <w:r w:rsidRPr="003C058D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щ</w:t>
            </w:r>
            <w:r w:rsidRPr="003C058D">
              <w:rPr>
                <w:rFonts w:ascii="Times New Roman" w:hAnsi="Times New Roman"/>
                <w:b/>
                <w:sz w:val="24"/>
                <w:szCs w:val="24"/>
                <w:lang w:val="tt-RU" w:eastAsia="ar-SA"/>
              </w:rPr>
              <w:t>ихся</w:t>
            </w:r>
          </w:p>
          <w:p w:rsidR="00792467" w:rsidRPr="003C058D" w:rsidRDefault="00792467" w:rsidP="009D19F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Дата</w:t>
            </w:r>
          </w:p>
        </w:tc>
      </w:tr>
      <w:tr w:rsidR="00AB5975" w:rsidRPr="003C058D" w:rsidTr="00FD50C8">
        <w:trPr>
          <w:trHeight w:val="314"/>
        </w:trPr>
        <w:tc>
          <w:tcPr>
            <w:tcW w:w="710" w:type="dxa"/>
            <w:vMerge/>
            <w:vAlign w:val="center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46" w:type="dxa"/>
            <w:vMerge/>
            <w:tcBorders>
              <w:right w:val="single" w:sz="4" w:space="0" w:color="auto"/>
            </w:tcBorders>
            <w:vAlign w:val="center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  <w:vMerge/>
            <w:vAlign w:val="center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B5975" w:rsidRPr="003C058D" w:rsidRDefault="00792467" w:rsidP="00FD50C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план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B5975" w:rsidRPr="003C058D" w:rsidRDefault="00AB5975" w:rsidP="00FD50C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792467"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факт</w:t>
            </w:r>
          </w:p>
        </w:tc>
      </w:tr>
      <w:tr w:rsidR="00AB5975" w:rsidRPr="003C058D" w:rsidTr="00CF701F">
        <w:trPr>
          <w:trHeight w:val="873"/>
        </w:trPr>
        <w:tc>
          <w:tcPr>
            <w:tcW w:w="710" w:type="dxa"/>
            <w:tcBorders>
              <w:top w:val="single" w:sz="4" w:space="0" w:color="auto"/>
            </w:tcBorders>
          </w:tcPr>
          <w:p w:rsidR="00AB5975" w:rsidRPr="003C058D" w:rsidRDefault="00882E38" w:rsidP="009D19F5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46" w:type="dxa"/>
            <w:tcBorders>
              <w:top w:val="single" w:sz="4" w:space="0" w:color="auto"/>
              <w:right w:val="single" w:sz="4" w:space="0" w:color="auto"/>
            </w:tcBorders>
          </w:tcPr>
          <w:p w:rsidR="00AB5975" w:rsidRPr="00CF701F" w:rsidRDefault="00AB5975" w:rsidP="00CF70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C05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Волшебный мир,</w:t>
            </w:r>
            <w:r w:rsidR="00792467" w:rsidRPr="003C05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3C05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наполненный чудесами.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Беседа о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древних  корнях народного  искусства. Истоки декоративно-прикладного искусства и его роль в жизни человека. </w:t>
            </w:r>
          </w:p>
        </w:tc>
        <w:tc>
          <w:tcPr>
            <w:tcW w:w="5953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Понимать роль мифа и мифических персонажей в развитии культуры и искусства.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AB5975" w:rsidRPr="003C058D" w:rsidRDefault="00B857A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pStyle w:val="sfst"/>
              <w:spacing w:before="0" w:beforeAutospacing="0" w:after="0" w:afterAutospacing="0"/>
            </w:pPr>
            <w:r w:rsidRPr="003C058D">
              <w:t>Из  чего  родилась  сказка...  …из потребностей</w:t>
            </w:r>
          </w:p>
          <w:p w:rsidR="00AB5975" w:rsidRPr="0009345E" w:rsidRDefault="00AB5975" w:rsidP="000934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жизни.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Беседа о художественной ценности.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 Сказочные образы в народной</w:t>
            </w:r>
            <w:r w:rsidR="00792467" w:rsidRPr="003C058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культуре и декоративно</w:t>
            </w:r>
            <w:r w:rsidR="00792467" w:rsidRPr="003C058D">
              <w:rPr>
                <w:rFonts w:ascii="Times New Roman" w:hAnsi="Times New Roman"/>
                <w:sz w:val="24"/>
                <w:szCs w:val="24"/>
              </w:rPr>
              <w:t>-п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рикладном искусстве.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Сделать композицию в манере наскальной живописи на тонированной бумаге (уголь, сангина, мел или тушь, перо). </w:t>
            </w:r>
          </w:p>
        </w:tc>
        <w:tc>
          <w:tcPr>
            <w:tcW w:w="851" w:type="dxa"/>
          </w:tcPr>
          <w:p w:rsidR="00AB5975" w:rsidRPr="003C058D" w:rsidRDefault="00B857A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3A6D46" w:rsidP="003A6D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Из  чего  родилась  сказка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… из веры. </w:t>
            </w:r>
            <w:r w:rsidR="00AB5975" w:rsidRPr="003C058D">
              <w:rPr>
                <w:rFonts w:ascii="Times New Roman" w:hAnsi="Times New Roman"/>
                <w:sz w:val="24"/>
                <w:szCs w:val="24"/>
              </w:rPr>
              <w:t>Образ</w:t>
            </w:r>
            <w:r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AB5975" w:rsidRPr="003C058D">
              <w:rPr>
                <w:rFonts w:ascii="Times New Roman" w:hAnsi="Times New Roman"/>
                <w:sz w:val="24"/>
                <w:szCs w:val="24"/>
              </w:rPr>
              <w:t>человека в традиционной культуре.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  <w:p w:rsidR="00AB5975" w:rsidRPr="003C058D" w:rsidRDefault="00AB5975" w:rsidP="00B435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Придумать и сделать оберег с изображением зверя или птицы, которые лучше всего соответствуют самоощущению ребенка. Работу выполнить в объеме или на плоскости в виде рельефа. Пластилин или пластическая масса, скульптурная глина и стеки.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3A6D46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 xml:space="preserve"> Из  чего  родилась  сказка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... 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из  желания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узнать  мир  и  сделать  его  лучше.  </w:t>
            </w:r>
            <w:r w:rsidR="00AB5975" w:rsidRPr="003C058D">
              <w:rPr>
                <w:rFonts w:ascii="Times New Roman" w:hAnsi="Times New Roman"/>
                <w:sz w:val="24"/>
                <w:szCs w:val="24"/>
              </w:rPr>
              <w:t>Образ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</w:t>
            </w:r>
            <w:r w:rsidR="00AB5975" w:rsidRPr="003C058D">
              <w:rPr>
                <w:rFonts w:ascii="Times New Roman" w:hAnsi="Times New Roman"/>
                <w:sz w:val="24"/>
                <w:szCs w:val="24"/>
              </w:rPr>
              <w:t>человека в традиционной культуре.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Сравнительный анализ. 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Создавать композицию в манере наскальной живописи на темы из жизни древних рыболовов, охотников, и их племен в графической технике.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Язык сказочных символов.</w:t>
            </w:r>
            <w:r w:rsidR="002C7E89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Сказочные образы в народной</w:t>
            </w:r>
          </w:p>
          <w:p w:rsidR="00AB5975" w:rsidRPr="0009345E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культуре и декоративно-прикладном искусстве.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 w:eastAsia="ar-SA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Беседа о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языках сказочных символов.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Создавать композицию в манере наскальной живописи на темы из жизни древних рыболовов, охотников, и их племен в графической технике.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30.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Сказка - ложь, да в ней намек... Образ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человека в традиционной культуре.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Древние  корни  народного  искусства.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Сделать композицию в манере наскальной живописи на тонированной бумаге (уголь, сангина, мел или тушь, перо).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07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Сказочные темы и сюжеты в изобразительном искусстве.</w:t>
            </w:r>
          </w:p>
          <w:p w:rsidR="00AB5975" w:rsidRPr="0009345E" w:rsidRDefault="00AB5975" w:rsidP="000934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Ознакомление с произведениями народных художественных промыслов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в России</w:t>
            </w:r>
            <w:r w:rsidR="00B435B6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.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сказочных темах и сюжетах в изобразительном искусстве.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Создавать композицию в манере наскальной живописи на темы из жизни древних рыболовов, охотников, и их племен в графической технике.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14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09345E" w:rsidRDefault="00AB5975" w:rsidP="009D19F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Проверочная работа №1. </w:t>
            </w:r>
            <w:r w:rsidRPr="003C05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Волшебный мир,</w:t>
            </w:r>
            <w:r w:rsidR="00211DB2" w:rsidRPr="003C05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 w:eastAsia="ru-RU"/>
              </w:rPr>
              <w:t xml:space="preserve"> </w:t>
            </w:r>
            <w:r w:rsidRPr="003C058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наполненный чудесами.</w:t>
            </w:r>
            <w:r w:rsidR="0009345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Сказочные образы в народной культуре и декоративно-прикладном искусстве.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Создавать композицию в манере наскальной живописи на темы из жизни древних рыболовов, охотников, и их племен в графической технике.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21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09345E">
        <w:trPr>
          <w:cantSplit/>
          <w:trHeight w:val="841"/>
        </w:trPr>
        <w:tc>
          <w:tcPr>
            <w:tcW w:w="710" w:type="dxa"/>
          </w:tcPr>
          <w:p w:rsidR="00AB5975" w:rsidRPr="003C058D" w:rsidRDefault="00211DB2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lastRenderedPageBreak/>
              <w:t>9</w:t>
            </w:r>
          </w:p>
        </w:tc>
        <w:tc>
          <w:tcPr>
            <w:tcW w:w="6946" w:type="dxa"/>
            <w:tcBorders>
              <w:top w:val="single" w:sz="4" w:space="0" w:color="auto"/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Художники-сказочники.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 Особенности </w:t>
            </w:r>
          </w:p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художественного творчества: художник и зритель.</w:t>
            </w:r>
          </w:p>
          <w:p w:rsidR="00AB5975" w:rsidRPr="0009345E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 художественной ценности.</w:t>
            </w:r>
          </w:p>
        </w:tc>
        <w:tc>
          <w:tcPr>
            <w:tcW w:w="5953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Создавать композицию в манере наскальной живописи на темы из жизни древних рыболовов, охотников, и их племен в графической технике. 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28.10</w:t>
            </w:r>
          </w:p>
        </w:tc>
        <w:tc>
          <w:tcPr>
            <w:tcW w:w="850" w:type="dxa"/>
            <w:tcBorders>
              <w:top w:val="single" w:sz="4" w:space="0" w:color="auto"/>
            </w:tcBorders>
            <w:textDirection w:val="btLr"/>
          </w:tcPr>
          <w:p w:rsidR="00AB5975" w:rsidRPr="003C058D" w:rsidRDefault="00AB5975" w:rsidP="009D19F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Образы героев сказки неотделимы от ее сюжета.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Образная </w:t>
            </w:r>
          </w:p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сущность искусства: художественный образ, его условность.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 произведениях народного искусства.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Сделать композицию в манере наскальной живописи на тонированной бумаге (уголь, сангина, мел или тушь, перо).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Герой сказки - носитель народных идеалов.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Отражение </w:t>
            </w:r>
          </w:p>
          <w:p w:rsidR="00AB5975" w:rsidRPr="006958FE" w:rsidRDefault="00AB5975" w:rsidP="000934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в произведениях</w:t>
            </w:r>
            <w:r w:rsidR="00211DB2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пластических искусств общечеловеческих идей о нравственности и эстетике.</w:t>
            </w:r>
            <w:r w:rsidR="00211DB2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6958FE">
              <w:rPr>
                <w:rFonts w:ascii="Times New Roman" w:hAnsi="Times New Roman"/>
                <w:sz w:val="24"/>
                <w:szCs w:val="24"/>
                <w:lang w:val="tt-RU" w:eastAsia="ar-SA"/>
              </w:rPr>
              <w:t>Беседа</w:t>
            </w:r>
            <w:r w:rsidRPr="006958FE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о героях сказок.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Создавать композицию в манере наскальной живописи на темы из жизни древних рыболовов, охотников, и их племен в графической технике.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09345E" w:rsidRDefault="00AB5975" w:rsidP="000934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  Героя  -  защитника отечества  в  искусстве. 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Человек, мир природы в реальной жизни: образ человека, природы в </w:t>
            </w:r>
            <w:proofErr w:type="spellStart"/>
            <w:r w:rsidRPr="003C058D">
              <w:rPr>
                <w:rFonts w:ascii="Times New Roman" w:hAnsi="Times New Roman"/>
                <w:sz w:val="24"/>
                <w:szCs w:val="24"/>
              </w:rPr>
              <w:t>искусстве</w:t>
            </w:r>
            <w:proofErr w:type="gramStart"/>
            <w:r w:rsidRPr="003C058D">
              <w:rPr>
                <w:rFonts w:ascii="Times New Roman" w:hAnsi="Times New Roman"/>
                <w:sz w:val="24"/>
                <w:szCs w:val="24"/>
              </w:rPr>
              <w:t>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</w:t>
            </w:r>
            <w:proofErr w:type="gramEnd"/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еседа</w:t>
            </w:r>
            <w:proofErr w:type="spellEnd"/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о произведениях народного искусства.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Создавать композицию в манере наскальной живописи на темы из жизни древних рыболовов, охотников, и их племен в графической технике.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Идеальные  образы  сказочных  героинь.  Человек, мир природы в реальной жизни: образ человека, природы в искусстве.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 произведениях народного искусства.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Создать образ героини русской народной сказки, передать основные качества, соответствующие идеальному женскому образу (гуашь или пастель).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02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84F58">
              <w:rPr>
                <w:rFonts w:ascii="Times New Roman" w:hAnsi="Times New Roman"/>
                <w:sz w:val="24"/>
                <w:szCs w:val="24"/>
                <w:lang w:eastAsia="ru-RU"/>
              </w:rPr>
              <w:t>Проверочная работа №2.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Сказочные образы.   Идеальные женские образы в искусстве.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Образная</w:t>
            </w:r>
            <w:r w:rsidR="004F2E32" w:rsidRPr="003C058D">
              <w:rPr>
                <w:rFonts w:ascii="Times New Roman" w:hAnsi="Times New Roman"/>
                <w:sz w:val="24"/>
                <w:szCs w:val="24"/>
                <w:lang w:val="tt-RU" w:eastAsia="ar-SA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сущность искусства: художественный образ, его условность.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Создать современный идеальный женский образ. Можно изобразить маму или учительницу.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09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Образы отрицательных персонажей.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Беседа</w:t>
            </w:r>
            <w:r w:rsidR="004F2E32" w:rsidRPr="003C058D">
              <w:rPr>
                <w:rFonts w:ascii="Times New Roman" w:hAnsi="Times New Roman"/>
                <w:sz w:val="24"/>
                <w:szCs w:val="24"/>
                <w:lang w:val="tt-RU" w:eastAsia="ar-SA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об 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="0009345E">
              <w:rPr>
                <w:rFonts w:ascii="Times New Roman" w:hAnsi="Times New Roman"/>
                <w:sz w:val="24"/>
                <w:szCs w:val="24"/>
                <w:lang w:eastAsia="ru-RU"/>
              </w:rPr>
              <w:t>бразах отрицательных персонажей.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Создать образ отрицательной героини сказки.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556"/>
        </w:trPr>
        <w:tc>
          <w:tcPr>
            <w:tcW w:w="710" w:type="dxa"/>
            <w:tcBorders>
              <w:right w:val="single" w:sz="4" w:space="0" w:color="auto"/>
            </w:tcBorders>
          </w:tcPr>
          <w:p w:rsidR="00AB5975" w:rsidRPr="003C058D" w:rsidRDefault="0065075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B5975" w:rsidRPr="0009345E" w:rsidRDefault="00AB5975" w:rsidP="0009345E">
            <w:pPr>
              <w:autoSpaceDE w:val="0"/>
              <w:autoSpaceDN w:val="0"/>
              <w:adjustRightInd w:val="0"/>
              <w:spacing w:after="0" w:line="240" w:lineRule="auto"/>
              <w:ind w:right="-533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Образ дороги в сказке и дорога в жизни.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C058D">
              <w:rPr>
                <w:rFonts w:ascii="Times New Roman" w:hAnsi="Times New Roman"/>
                <w:sz w:val="24"/>
                <w:szCs w:val="24"/>
              </w:rPr>
              <w:t>Многообразие линий (тонкие, толстые, прямые,</w:t>
            </w:r>
            <w:r w:rsidR="004F2E32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волнистые, плавные, острые, закруглённые спиралью, летящие) и их знаковый характер.</w:t>
            </w:r>
            <w:proofErr w:type="gramEnd"/>
          </w:p>
        </w:tc>
        <w:tc>
          <w:tcPr>
            <w:tcW w:w="5953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в тетради упражнения на построение перспективы дороги. 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23.</w:t>
            </w:r>
            <w:r w:rsidR="00DF64A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Там,  на  неведомых  дорожках…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Передача с помощью линии эмоционального состояния природы, человека, животного.</w:t>
            </w:r>
          </w:p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Коллективная работа. Выбрать или придумать сказочный сюжет. На большом листе картона нарисовать план-схему сказочной дороги, по которой должен пройти герой сказки, чтобы достичь своей цели.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Странствия по различным мирам. Передача с помощью линии эмоционального состояния природы, человека, животного.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B5975" w:rsidRPr="003C058D" w:rsidRDefault="00AB5975" w:rsidP="0055747D">
            <w:pPr>
              <w:tabs>
                <w:tab w:val="left" w:pos="94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Продолжить коллективную работу. Изобразить различные препятствия, которые могут встретиться на пути героя. Пройти путь главного героя сказки, используя игральную кость и фишки.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09345E">
        <w:trPr>
          <w:trHeight w:val="1123"/>
        </w:trPr>
        <w:tc>
          <w:tcPr>
            <w:tcW w:w="710" w:type="dxa"/>
          </w:tcPr>
          <w:p w:rsidR="00AB5975" w:rsidRPr="003C058D" w:rsidRDefault="004F2E32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lastRenderedPageBreak/>
              <w:t>19</w:t>
            </w:r>
          </w:p>
        </w:tc>
        <w:tc>
          <w:tcPr>
            <w:tcW w:w="6946" w:type="dxa"/>
            <w:tcBorders>
              <w:top w:val="single" w:sz="4" w:space="0" w:color="auto"/>
              <w:right w:val="single" w:sz="4" w:space="0" w:color="auto"/>
            </w:tcBorders>
          </w:tcPr>
          <w:p w:rsidR="00AB5975" w:rsidRPr="003C058D" w:rsidRDefault="00AB5975" w:rsidP="000934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  Сказочного  леса. Сказочные темы и сюжеты в изобразительном искусстве.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Живописные материалы. Красота и разнообразие природы, человека, зданий, предметов, выраженные</w:t>
            </w:r>
            <w:r w:rsidR="0009345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средствами живописи.</w:t>
            </w:r>
          </w:p>
        </w:tc>
        <w:tc>
          <w:tcPr>
            <w:tcW w:w="5953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Нарисовать древо и придать ему выразительные черты сказочного персонажа (карандаш, роллер). 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Заколдованный  лес.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Образы природы и человека в живописи.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Сказочные темы и сюжеты в изобразительном искусстве.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упражнения на изображение елей в рабочей тетради.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03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Волшебный  лес.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Образы природы и человека в живописи.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Сказочные темы и сюжеты в изобразительном искусстве.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Изобразить лес Снегурочки. Использовать гуашь и тонированную бумагу.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Образ  жилища  в  сказке  и  в  жизни. Живописные материалы. Красота и разнообразие природы, человека, зданий, предметов, выраженные</w:t>
            </w:r>
            <w:r w:rsidR="004F2E32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средствами живописи.</w:t>
            </w:r>
            <w:r w:rsidR="004F2E32" w:rsidRPr="003C058D">
              <w:rPr>
                <w:rFonts w:ascii="Times New Roman" w:hAnsi="Times New Roman"/>
                <w:sz w:val="24"/>
                <w:szCs w:val="24"/>
                <w:lang w:val="tt-RU"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Сказочные темы и сюжеты в изобразительном искусстве. 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Нарисовать наличник окна. Какие символы нужно изобразить, чтобы к жителям дома пришла удача? Где они будут расположены: над окном, под окном или по бокам?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 </w:t>
            </w:r>
            <w:proofErr w:type="spellStart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деревни.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Образы</w:t>
            </w:r>
            <w:proofErr w:type="spellEnd"/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природы и человека в живописи.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об</w:t>
            </w:r>
            <w:r w:rsidR="004F2E32" w:rsidRPr="003C058D">
              <w:rPr>
                <w:rFonts w:ascii="Times New Roman" w:hAnsi="Times New Roman"/>
                <w:sz w:val="24"/>
                <w:szCs w:val="24"/>
                <w:lang w:val="tt-RU" w:eastAsia="ar-SA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образе деревни.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Коллективная работа. Изобразить сельскую улицу, вдоль которой выстроились нарядно украшенные дома крестьян. Показать природу, среди которой уютно расположилась деревня. Фон можно написать гуашью. Дома, колодец и другие строения сконструировать из бумаги и приклеить к фону.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  города. Образы природы и человека в живописи.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об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образе</w:t>
            </w:r>
            <w:proofErr w:type="gramEnd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города.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Коллективная работа. Создать макет сказочного чудо-города. Выбрать, подходящие замыслу способы работы с бумагой для построения макетов построек различной формы.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03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03A3">
              <w:rPr>
                <w:rFonts w:ascii="Times New Roman" w:hAnsi="Times New Roman"/>
                <w:sz w:val="24"/>
                <w:szCs w:val="24"/>
                <w:lang w:eastAsia="ru-RU"/>
              </w:rPr>
              <w:t>Проверочная работа №3.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Там, на неведомых дорожках.</w:t>
            </w:r>
          </w:p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Выбор средств художественной выразительности для создания</w:t>
            </w:r>
          </w:p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</w:rPr>
              <w:t>живописного образа в соответствии с поставленными задачами.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коллективную работу в объёме или в рельефе на тему «Сказочный город» или «Чудесный Град-Китеж».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09345E">
        <w:trPr>
          <w:trHeight w:val="513"/>
        </w:trPr>
        <w:tc>
          <w:tcPr>
            <w:tcW w:w="710" w:type="dxa"/>
          </w:tcPr>
          <w:p w:rsidR="00AB5975" w:rsidRPr="003C058D" w:rsidRDefault="0065075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946" w:type="dxa"/>
            <w:tcBorders>
              <w:top w:val="single" w:sz="4" w:space="0" w:color="auto"/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Свет  мой,  зеркальце... 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Роль рисунка в искусстве: основная и вспомогательная.</w:t>
            </w:r>
            <w:r w:rsidR="00F40344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 волшебной роли  зеркала    в  сказке.</w:t>
            </w:r>
          </w:p>
        </w:tc>
        <w:tc>
          <w:tcPr>
            <w:tcW w:w="5953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Разработать эскиз рамки для зеркала для какого-нибудь сказочного персонажа. 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Куколка...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Красота и разнообразие</w:t>
            </w:r>
            <w:r w:rsidR="00F40344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природы, человека, зданий, предметов, выраженные средствами рисунка.</w:t>
            </w:r>
            <w:r w:rsidR="00F40344" w:rsidRPr="003C058D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Беседа о художественной ценности.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Создать обрядовую куклу, а потом объединить все куклы в единую солнечную композицию.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31.03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Яблоки  и  яблоня.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Роль рисунка в искусстве: основная и </w:t>
            </w:r>
            <w:proofErr w:type="spellStart"/>
            <w:r w:rsidRPr="003C058D">
              <w:rPr>
                <w:rFonts w:ascii="Times New Roman" w:hAnsi="Times New Roman"/>
                <w:sz w:val="24"/>
                <w:szCs w:val="24"/>
              </w:rPr>
              <w:t>вспомогательная.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Выполнение</w:t>
            </w:r>
            <w:proofErr w:type="spellEnd"/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упражнений народной кистевой росписи.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Различать добрую и злую силу яблока в сказках. Знать несколько сказок, где яблоку отводилась особая роль в развитии сюжета, подбирать иллюстрации к этим сказкам.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07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29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Катись,  катись,  яблочко.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 Роль рисунка в искусстве: основная и вспомогательная.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Выполнение упражнений народной кистевой росписи.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натюрморт с яблоками.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8A7562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Перо</w:t>
            </w:r>
            <w:r w:rsidRPr="003C05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Жар-птицы.</w:t>
            </w:r>
          </w:p>
          <w:p w:rsidR="008A7562" w:rsidRPr="003C058D" w:rsidRDefault="008A7562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A7562" w:rsidRPr="003C058D" w:rsidRDefault="008A7562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Сделать зарисовки перьев разных птиц. 2. Сделать зарисовки ветвей или цветов и придать им образ пера Жар-птицы (тонированная бумага, уголь, мел, сангина). 3. Создать образ пера Жар-птицы из нарисованных ветвей и цветов. Особое внимание обратить на пластичность формы.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Корона.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Роль рисунка в искусстве: основная и вспомогательная.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Сравнительный анализ формы, цвета.</w:t>
            </w: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Выполнить макет короны из бумаги, проволоки, пластической массы и других подходящих материалов.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28.04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Меч-</w:t>
            </w:r>
            <w:proofErr w:type="spellStart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кладенец</w:t>
            </w:r>
            <w:proofErr w:type="spellEnd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и  щит. 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 xml:space="preserve">Роль рисунка в искусстве: основная и </w:t>
            </w:r>
            <w:proofErr w:type="spellStart"/>
            <w:r w:rsidRPr="003C058D">
              <w:rPr>
                <w:rFonts w:ascii="Times New Roman" w:hAnsi="Times New Roman"/>
                <w:sz w:val="24"/>
                <w:szCs w:val="24"/>
              </w:rPr>
              <w:t>вспомогательная</w:t>
            </w:r>
            <w:r w:rsidR="007003A3">
              <w:rPr>
                <w:rFonts w:ascii="Times New Roman" w:hAnsi="Times New Roman"/>
                <w:sz w:val="24"/>
                <w:szCs w:val="24"/>
              </w:rPr>
              <w:t>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Сравнительный</w:t>
            </w:r>
            <w:proofErr w:type="spellEnd"/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анализ формы, цвета.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Придумать и изобразить украшение щита, колчана для стрел или рукояти меча для богатыря – защитника или его врагов. </w:t>
            </w:r>
          </w:p>
        </w:tc>
        <w:tc>
          <w:tcPr>
            <w:tcW w:w="851" w:type="dxa"/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05</w:t>
            </w:r>
            <w:r w:rsidR="00DF64A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647C52">
        <w:trPr>
          <w:trHeight w:val="146"/>
        </w:trPr>
        <w:tc>
          <w:tcPr>
            <w:tcW w:w="71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946" w:type="dxa"/>
            <w:tcBorders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Прялка и волшебный клубок. </w:t>
            </w:r>
            <w:r w:rsidRPr="003C058D">
              <w:rPr>
                <w:rFonts w:ascii="Times New Roman" w:hAnsi="Times New Roman"/>
                <w:sz w:val="24"/>
                <w:szCs w:val="24"/>
              </w:rPr>
              <w:t>Роль рисунка в искусстве: основная и вспомогательная.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>Выполнение упражнений народной кистевой росписи.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</w:tcPr>
          <w:p w:rsidR="00AB5975" w:rsidRPr="003C058D" w:rsidRDefault="00AB5975" w:rsidP="00A3455E">
            <w:pPr>
              <w:pStyle w:val="Default"/>
              <w:rPr>
                <w:lang w:eastAsia="ru-RU"/>
              </w:rPr>
            </w:pPr>
            <w:r w:rsidRPr="003C058D">
              <w:rPr>
                <w:lang w:eastAsia="ru-RU"/>
              </w:rPr>
              <w:t>Выбрать и зарисовать предметы, раскрывающие представления древних о жизни и судьбе человека.</w:t>
            </w:r>
          </w:p>
          <w:p w:rsidR="00AB5975" w:rsidRPr="003C058D" w:rsidRDefault="00AB5975" w:rsidP="00A3455E">
            <w:pPr>
              <w:pStyle w:val="Default"/>
              <w:rPr>
                <w:lang w:eastAsia="ru-RU"/>
              </w:rPr>
            </w:pPr>
            <w:r w:rsidRPr="003C058D">
              <w:rPr>
                <w:lang w:eastAsia="ru-RU"/>
              </w:rPr>
              <w:t xml:space="preserve">Создать 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композицию из предметов, символизирующих представление древних людей о круговороте в природе и судьбе человека (карандаш, роллер, фломастер). </w:t>
            </w:r>
          </w:p>
        </w:tc>
        <w:tc>
          <w:tcPr>
            <w:tcW w:w="851" w:type="dxa"/>
          </w:tcPr>
          <w:p w:rsidR="00AB5975" w:rsidRPr="003C058D" w:rsidRDefault="00DF64A3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18184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5975" w:rsidRPr="003C058D" w:rsidTr="0009345E">
        <w:trPr>
          <w:trHeight w:val="662"/>
        </w:trPr>
        <w:tc>
          <w:tcPr>
            <w:tcW w:w="710" w:type="dxa"/>
            <w:tcBorders>
              <w:bottom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946" w:type="dxa"/>
            <w:tcBorders>
              <w:bottom w:val="single" w:sz="4" w:space="0" w:color="auto"/>
              <w:right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Пир на весь </w:t>
            </w:r>
            <w:proofErr w:type="spellStart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мир.Народный</w:t>
            </w:r>
            <w:proofErr w:type="spellEnd"/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праздник.</w:t>
            </w:r>
            <w:r w:rsidRPr="003C058D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Выполнение упражнений народной кистевой росписи.</w:t>
            </w:r>
          </w:p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Сделать зарисовки предметов крестьянского быта, украсить их символическими узорами. Написать гуашью натюрморт, поставленный учителем. 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AB5975" w:rsidRPr="003C058D" w:rsidRDefault="0018184D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="00AB5975" w:rsidRPr="003C058D">
              <w:rPr>
                <w:rFonts w:ascii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AB5975" w:rsidRPr="003C058D" w:rsidRDefault="00AB5975" w:rsidP="009D19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50177" w:rsidRPr="003C058D" w:rsidRDefault="00450177" w:rsidP="00F47A9B">
      <w:pPr>
        <w:rPr>
          <w:rFonts w:ascii="Times New Roman" w:hAnsi="Times New Roman"/>
          <w:sz w:val="24"/>
          <w:szCs w:val="24"/>
        </w:rPr>
      </w:pPr>
    </w:p>
    <w:p w:rsidR="00450177" w:rsidRDefault="00450177" w:rsidP="00473A88">
      <w:pPr>
        <w:jc w:val="center"/>
        <w:rPr>
          <w:rFonts w:ascii="Times New Roman" w:hAnsi="Times New Roman"/>
          <w:sz w:val="24"/>
          <w:szCs w:val="24"/>
        </w:rPr>
      </w:pPr>
    </w:p>
    <w:p w:rsidR="009579BF" w:rsidRDefault="009579BF" w:rsidP="00473A88">
      <w:pPr>
        <w:jc w:val="center"/>
        <w:rPr>
          <w:rFonts w:ascii="Times New Roman" w:hAnsi="Times New Roman"/>
          <w:sz w:val="24"/>
          <w:szCs w:val="24"/>
        </w:rPr>
      </w:pPr>
    </w:p>
    <w:p w:rsidR="009579BF" w:rsidRDefault="009579BF" w:rsidP="00473A88">
      <w:pPr>
        <w:jc w:val="center"/>
        <w:rPr>
          <w:rFonts w:ascii="Times New Roman" w:hAnsi="Times New Roman"/>
          <w:sz w:val="24"/>
          <w:szCs w:val="24"/>
        </w:rPr>
      </w:pPr>
    </w:p>
    <w:p w:rsidR="009579BF" w:rsidRDefault="009579BF" w:rsidP="00473A88">
      <w:pPr>
        <w:jc w:val="center"/>
        <w:rPr>
          <w:rFonts w:ascii="Times New Roman" w:hAnsi="Times New Roman"/>
          <w:sz w:val="24"/>
          <w:szCs w:val="24"/>
        </w:rPr>
      </w:pPr>
    </w:p>
    <w:p w:rsidR="009579BF" w:rsidRPr="003C058D" w:rsidRDefault="009579BF" w:rsidP="0009345E">
      <w:pPr>
        <w:rPr>
          <w:rFonts w:ascii="Times New Roman" w:hAnsi="Times New Roman"/>
          <w:sz w:val="24"/>
          <w:szCs w:val="24"/>
        </w:rPr>
      </w:pPr>
    </w:p>
    <w:p w:rsidR="000D6363" w:rsidRPr="00D95D8D" w:rsidRDefault="000D6363" w:rsidP="009579BF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D95D8D">
        <w:rPr>
          <w:rFonts w:ascii="Times New Roman" w:hAnsi="Times New Roman"/>
          <w:b/>
          <w:sz w:val="24"/>
          <w:szCs w:val="24"/>
        </w:rPr>
        <w:lastRenderedPageBreak/>
        <w:t>Учебно-методи</w:t>
      </w:r>
      <w:r w:rsidR="009579BF" w:rsidRPr="00D95D8D">
        <w:rPr>
          <w:rFonts w:ascii="Times New Roman" w:hAnsi="Times New Roman"/>
          <w:b/>
          <w:sz w:val="24"/>
          <w:szCs w:val="24"/>
        </w:rPr>
        <w:t>ческое обеспечение</w:t>
      </w:r>
    </w:p>
    <w:p w:rsidR="001557E4" w:rsidRPr="00D95D8D" w:rsidRDefault="001557E4" w:rsidP="009579BF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EA03BA" w:rsidRPr="00D95D8D" w:rsidRDefault="00EA03BA" w:rsidP="00EA03BA">
      <w:pPr>
        <w:tabs>
          <w:tab w:val="left" w:pos="709"/>
        </w:tabs>
        <w:autoSpaceDN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D95D8D">
        <w:rPr>
          <w:rFonts w:ascii="Times New Roman" w:hAnsi="Times New Roman"/>
          <w:sz w:val="24"/>
          <w:szCs w:val="24"/>
          <w:lang w:val="tt-RU"/>
        </w:rPr>
        <w:t xml:space="preserve">        </w:t>
      </w:r>
      <w:proofErr w:type="spellStart"/>
      <w:r w:rsidRPr="00D95D8D">
        <w:rPr>
          <w:rFonts w:ascii="Times New Roman" w:hAnsi="Times New Roman"/>
          <w:sz w:val="24"/>
          <w:szCs w:val="24"/>
        </w:rPr>
        <w:t>Кашекова</w:t>
      </w:r>
      <w:proofErr w:type="spellEnd"/>
      <w:r w:rsidRPr="00D95D8D">
        <w:rPr>
          <w:rFonts w:ascii="Times New Roman" w:hAnsi="Times New Roman"/>
          <w:sz w:val="24"/>
          <w:szCs w:val="24"/>
        </w:rPr>
        <w:t xml:space="preserve"> И.Э., </w:t>
      </w:r>
      <w:proofErr w:type="spellStart"/>
      <w:r w:rsidRPr="00D95D8D">
        <w:rPr>
          <w:rFonts w:ascii="Times New Roman" w:hAnsi="Times New Roman"/>
          <w:sz w:val="24"/>
          <w:szCs w:val="24"/>
        </w:rPr>
        <w:t>Кашеков</w:t>
      </w:r>
      <w:proofErr w:type="spellEnd"/>
      <w:r w:rsidRPr="00D95D8D">
        <w:rPr>
          <w:rFonts w:ascii="Times New Roman" w:hAnsi="Times New Roman"/>
          <w:sz w:val="24"/>
          <w:szCs w:val="24"/>
        </w:rPr>
        <w:t xml:space="preserve"> А.Л. Изобразительное искусство. Учебник.3 </w:t>
      </w:r>
      <w:proofErr w:type="spellStart"/>
      <w:r w:rsidRPr="00D95D8D">
        <w:rPr>
          <w:rFonts w:ascii="Times New Roman" w:hAnsi="Times New Roman"/>
          <w:sz w:val="24"/>
          <w:szCs w:val="24"/>
        </w:rPr>
        <w:t>кл</w:t>
      </w:r>
      <w:proofErr w:type="spellEnd"/>
      <w:r w:rsidRPr="00D95D8D">
        <w:rPr>
          <w:rFonts w:ascii="Times New Roman" w:hAnsi="Times New Roman"/>
          <w:sz w:val="24"/>
          <w:szCs w:val="24"/>
        </w:rPr>
        <w:t>: у. – М.: АКАДЕМКНИГА,  2015.</w:t>
      </w:r>
    </w:p>
    <w:p w:rsidR="00EA03BA" w:rsidRPr="00D95D8D" w:rsidRDefault="00EA03BA" w:rsidP="00EA03BA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</w:p>
    <w:p w:rsidR="00EA03BA" w:rsidRPr="00D95D8D" w:rsidRDefault="00EA03BA" w:rsidP="00EA03BA">
      <w:pPr>
        <w:spacing w:after="0" w:line="240" w:lineRule="auto"/>
        <w:ind w:firstLine="708"/>
        <w:rPr>
          <w:rFonts w:ascii="Times New Roman" w:hAnsi="Times New Roman"/>
          <w:b/>
          <w:sz w:val="24"/>
          <w:szCs w:val="24"/>
          <w:lang w:val="tt-RU"/>
        </w:rPr>
      </w:pPr>
      <w:r w:rsidRPr="00D95D8D">
        <w:rPr>
          <w:rFonts w:ascii="Times New Roman" w:hAnsi="Times New Roman"/>
          <w:b/>
          <w:sz w:val="24"/>
          <w:szCs w:val="24"/>
        </w:rPr>
        <w:t>Интернет-ресурсы:</w:t>
      </w:r>
    </w:p>
    <w:p w:rsidR="00EA03BA" w:rsidRPr="00D95D8D" w:rsidRDefault="00EA03BA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95D8D">
        <w:rPr>
          <w:rFonts w:ascii="Times New Roman" w:hAnsi="Times New Roman"/>
          <w:sz w:val="24"/>
          <w:szCs w:val="24"/>
        </w:rPr>
        <w:t>Журнал «Начальная школа», газета «1 сентября».</w:t>
      </w:r>
    </w:p>
    <w:p w:rsidR="00EA03BA" w:rsidRPr="00D95D8D" w:rsidRDefault="00EA03BA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95D8D">
        <w:rPr>
          <w:rFonts w:ascii="Times New Roman" w:hAnsi="Times New Roman"/>
          <w:sz w:val="24"/>
          <w:szCs w:val="24"/>
          <w:lang w:val="en-US"/>
        </w:rPr>
        <w:t>http</w:t>
      </w:r>
      <w:r w:rsidRPr="00D95D8D">
        <w:rPr>
          <w:rFonts w:ascii="Times New Roman" w:hAnsi="Times New Roman"/>
          <w:sz w:val="24"/>
          <w:szCs w:val="24"/>
        </w:rPr>
        <w:t>:</w:t>
      </w:r>
      <w:r w:rsidRPr="00D95D8D">
        <w:rPr>
          <w:rFonts w:ascii="Times New Roman" w:hAnsi="Times New Roman"/>
          <w:sz w:val="24"/>
          <w:szCs w:val="24"/>
          <w:lang w:val="en-US"/>
        </w:rPr>
        <w:t>www</w:t>
      </w:r>
      <w:r w:rsidRPr="00D95D8D">
        <w:rPr>
          <w:rFonts w:ascii="Times New Roman" w:hAnsi="Times New Roman"/>
          <w:sz w:val="24"/>
          <w:szCs w:val="24"/>
        </w:rPr>
        <w:t>.</w:t>
      </w:r>
      <w:proofErr w:type="spellStart"/>
      <w:r w:rsidRPr="00D95D8D">
        <w:rPr>
          <w:rFonts w:ascii="Times New Roman" w:hAnsi="Times New Roman"/>
          <w:sz w:val="24"/>
          <w:szCs w:val="24"/>
          <w:lang w:val="en-US"/>
        </w:rPr>
        <w:t>Nachalka</w:t>
      </w:r>
      <w:proofErr w:type="spellEnd"/>
      <w:r w:rsidRPr="00D95D8D">
        <w:rPr>
          <w:rFonts w:ascii="Times New Roman" w:hAnsi="Times New Roman"/>
          <w:sz w:val="24"/>
          <w:szCs w:val="24"/>
        </w:rPr>
        <w:t>.</w:t>
      </w:r>
      <w:r w:rsidRPr="00D95D8D">
        <w:rPr>
          <w:rFonts w:ascii="Times New Roman" w:hAnsi="Times New Roman"/>
          <w:sz w:val="24"/>
          <w:szCs w:val="24"/>
          <w:lang w:val="en-US"/>
        </w:rPr>
        <w:t>com</w:t>
      </w:r>
      <w:r w:rsidRPr="00D95D8D">
        <w:rPr>
          <w:rFonts w:ascii="Times New Roman" w:hAnsi="Times New Roman"/>
          <w:sz w:val="24"/>
          <w:szCs w:val="24"/>
        </w:rPr>
        <w:t>.</w:t>
      </w:r>
    </w:p>
    <w:p w:rsidR="00EA03BA" w:rsidRPr="00D95D8D" w:rsidRDefault="00EA03BA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95D8D">
        <w:rPr>
          <w:rFonts w:ascii="Times New Roman" w:hAnsi="Times New Roman"/>
          <w:sz w:val="24"/>
          <w:szCs w:val="24"/>
          <w:lang w:val="en-US"/>
        </w:rPr>
        <w:t>http</w:t>
      </w:r>
      <w:r w:rsidRPr="00D95D8D">
        <w:rPr>
          <w:rFonts w:ascii="Times New Roman" w:hAnsi="Times New Roman"/>
          <w:sz w:val="24"/>
          <w:szCs w:val="24"/>
        </w:rPr>
        <w:t>:</w:t>
      </w:r>
      <w:r w:rsidRPr="00D95D8D">
        <w:rPr>
          <w:rFonts w:ascii="Times New Roman" w:hAnsi="Times New Roman"/>
          <w:sz w:val="24"/>
          <w:szCs w:val="24"/>
          <w:lang w:val="en-US"/>
        </w:rPr>
        <w:t>www</w:t>
      </w:r>
      <w:r w:rsidRPr="00D95D8D">
        <w:rPr>
          <w:rFonts w:ascii="Times New Roman" w:hAnsi="Times New Roman"/>
          <w:sz w:val="24"/>
          <w:szCs w:val="24"/>
        </w:rPr>
        <w:t>.</w:t>
      </w:r>
      <w:proofErr w:type="spellStart"/>
      <w:r w:rsidRPr="00D95D8D">
        <w:rPr>
          <w:rFonts w:ascii="Times New Roman" w:hAnsi="Times New Roman"/>
          <w:sz w:val="24"/>
          <w:szCs w:val="24"/>
          <w:lang w:val="en-US"/>
        </w:rPr>
        <w:t>viku</w:t>
      </w:r>
      <w:proofErr w:type="spellEnd"/>
      <w:r w:rsidRPr="00D95D8D">
        <w:rPr>
          <w:rFonts w:ascii="Times New Roman" w:hAnsi="Times New Roman"/>
          <w:sz w:val="24"/>
          <w:szCs w:val="24"/>
        </w:rPr>
        <w:t>.</w:t>
      </w:r>
      <w:proofErr w:type="spellStart"/>
      <w:r w:rsidRPr="00D95D8D">
        <w:rPr>
          <w:rFonts w:ascii="Times New Roman" w:hAnsi="Times New Roman"/>
          <w:sz w:val="24"/>
          <w:szCs w:val="24"/>
          <w:lang w:val="en-US"/>
        </w:rPr>
        <w:t>rdf</w:t>
      </w:r>
      <w:proofErr w:type="spellEnd"/>
      <w:r w:rsidRPr="00D95D8D">
        <w:rPr>
          <w:rFonts w:ascii="Times New Roman" w:hAnsi="Times New Roman"/>
          <w:sz w:val="24"/>
          <w:szCs w:val="24"/>
        </w:rPr>
        <w:t>.</w:t>
      </w:r>
      <w:proofErr w:type="spellStart"/>
      <w:r w:rsidRPr="00D95D8D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D95D8D">
        <w:rPr>
          <w:rFonts w:ascii="Times New Roman" w:hAnsi="Times New Roman"/>
          <w:sz w:val="24"/>
          <w:szCs w:val="24"/>
        </w:rPr>
        <w:t>.</w:t>
      </w:r>
    </w:p>
    <w:p w:rsidR="00EA03BA" w:rsidRPr="00D95D8D" w:rsidRDefault="00EA03BA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95D8D">
        <w:rPr>
          <w:rFonts w:ascii="Times New Roman" w:hAnsi="Times New Roman"/>
          <w:sz w:val="24"/>
          <w:szCs w:val="24"/>
          <w:lang w:val="en-US"/>
        </w:rPr>
        <w:t>http</w:t>
      </w:r>
      <w:r w:rsidRPr="00D95D8D">
        <w:rPr>
          <w:rFonts w:ascii="Times New Roman" w:hAnsi="Times New Roman"/>
          <w:sz w:val="24"/>
          <w:szCs w:val="24"/>
        </w:rPr>
        <w:t>:</w:t>
      </w:r>
      <w:r w:rsidRPr="00D95D8D">
        <w:rPr>
          <w:rFonts w:ascii="Times New Roman" w:hAnsi="Times New Roman"/>
          <w:sz w:val="24"/>
          <w:szCs w:val="24"/>
          <w:lang w:val="en-US"/>
        </w:rPr>
        <w:t>www</w:t>
      </w:r>
      <w:r w:rsidRPr="00D95D8D">
        <w:rPr>
          <w:rFonts w:ascii="Times New Roman" w:hAnsi="Times New Roman"/>
          <w:sz w:val="24"/>
          <w:szCs w:val="24"/>
        </w:rPr>
        <w:t>.</w:t>
      </w:r>
      <w:proofErr w:type="spellStart"/>
      <w:r w:rsidRPr="00D95D8D">
        <w:rPr>
          <w:rFonts w:ascii="Times New Roman" w:hAnsi="Times New Roman"/>
          <w:sz w:val="24"/>
          <w:szCs w:val="24"/>
          <w:lang w:val="en-US"/>
        </w:rPr>
        <w:t>rusedu</w:t>
      </w:r>
      <w:proofErr w:type="spellEnd"/>
      <w:r w:rsidRPr="00D95D8D">
        <w:rPr>
          <w:rFonts w:ascii="Times New Roman" w:hAnsi="Times New Roman"/>
          <w:sz w:val="24"/>
          <w:szCs w:val="24"/>
        </w:rPr>
        <w:t>.</w:t>
      </w:r>
      <w:proofErr w:type="spellStart"/>
      <w:r w:rsidRPr="00D95D8D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D95D8D">
        <w:rPr>
          <w:rFonts w:ascii="Times New Roman" w:hAnsi="Times New Roman"/>
          <w:sz w:val="24"/>
          <w:szCs w:val="24"/>
        </w:rPr>
        <w:t>.</w:t>
      </w:r>
    </w:p>
    <w:p w:rsidR="00EA03BA" w:rsidRPr="00D95D8D" w:rsidRDefault="00EA03BA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95D8D">
        <w:rPr>
          <w:rFonts w:ascii="Times New Roman" w:hAnsi="Times New Roman"/>
          <w:sz w:val="24"/>
          <w:szCs w:val="24"/>
        </w:rPr>
        <w:t xml:space="preserve">http://school-collection.edu.ru/ </w:t>
      </w:r>
    </w:p>
    <w:p w:rsidR="00EA03BA" w:rsidRPr="0009345E" w:rsidRDefault="002B1D81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hyperlink r:id="rId8" w:history="1">
        <w:r w:rsidR="00EA03BA" w:rsidRPr="00D95D8D">
          <w:rPr>
            <w:rFonts w:ascii="Times New Roman" w:hAnsi="Times New Roman"/>
            <w:sz w:val="24"/>
            <w:szCs w:val="24"/>
          </w:rPr>
          <w:t>www.center.fio.ru</w:t>
        </w:r>
      </w:hyperlink>
      <w:hyperlink r:id="rId9" w:history="1">
        <w:r w:rsidR="00EA03BA" w:rsidRPr="0009345E">
          <w:rPr>
            <w:rStyle w:val="a7"/>
            <w:rFonts w:ascii="Times New Roman" w:hAnsi="Times New Roman"/>
            <w:color w:val="auto"/>
            <w:sz w:val="24"/>
            <w:szCs w:val="24"/>
          </w:rPr>
          <w:t>http://www.center.fio.ru/</w:t>
        </w:r>
      </w:hyperlink>
    </w:p>
    <w:p w:rsidR="00EA03BA" w:rsidRPr="00D95D8D" w:rsidRDefault="002B1D81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hyperlink r:id="rId10" w:history="1">
        <w:r w:rsidR="00EA03BA" w:rsidRPr="00D95D8D">
          <w:rPr>
            <w:rFonts w:ascii="Times New Roman" w:hAnsi="Times New Roman"/>
            <w:sz w:val="24"/>
            <w:szCs w:val="24"/>
          </w:rPr>
          <w:t>http://www.maro.newmail.ru</w:t>
        </w:r>
      </w:hyperlink>
    </w:p>
    <w:p w:rsidR="00EA03BA" w:rsidRPr="00D95D8D" w:rsidRDefault="002B1D81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hyperlink r:id="rId11" w:history="1">
        <w:r w:rsidR="00EA03BA" w:rsidRPr="00D95D8D">
          <w:rPr>
            <w:rFonts w:ascii="Times New Roman" w:hAnsi="Times New Roman"/>
            <w:sz w:val="24"/>
            <w:szCs w:val="24"/>
          </w:rPr>
          <w:t>http://www.skazochki.narod.ru/index_flash.html</w:t>
        </w:r>
      </w:hyperlink>
    </w:p>
    <w:p w:rsidR="00EA03BA" w:rsidRPr="00D95D8D" w:rsidRDefault="002B1D81" w:rsidP="00EA03BA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hyperlink r:id="rId12" w:history="1">
        <w:r w:rsidR="00EA03BA" w:rsidRPr="00D95D8D">
          <w:rPr>
            <w:rFonts w:ascii="Times New Roman" w:hAnsi="Times New Roman"/>
            <w:sz w:val="24"/>
            <w:szCs w:val="24"/>
          </w:rPr>
          <w:t>http://www.int-edu.ni</w:t>
        </w:r>
      </w:hyperlink>
    </w:p>
    <w:p w:rsidR="00EA03BA" w:rsidRPr="00D95D8D" w:rsidRDefault="00EA03BA" w:rsidP="00EA03BA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50177" w:rsidRPr="00D95D8D" w:rsidRDefault="00450177">
      <w:pPr>
        <w:rPr>
          <w:rFonts w:ascii="Times New Roman" w:hAnsi="Times New Roman"/>
          <w:sz w:val="24"/>
          <w:szCs w:val="24"/>
        </w:rPr>
      </w:pPr>
    </w:p>
    <w:sectPr w:rsidR="00450177" w:rsidRPr="00D95D8D" w:rsidSect="00AB5975">
      <w:pgSz w:w="16838" w:h="11906" w:orient="landscape"/>
      <w:pgMar w:top="1134" w:right="1103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F403D"/>
    <w:multiLevelType w:val="hybridMultilevel"/>
    <w:tmpl w:val="A84CF6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AC6FDC"/>
    <w:multiLevelType w:val="hybridMultilevel"/>
    <w:tmpl w:val="457864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BE62042"/>
    <w:multiLevelType w:val="hybridMultilevel"/>
    <w:tmpl w:val="83A84F54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3">
    <w:nsid w:val="73C10288"/>
    <w:multiLevelType w:val="hybridMultilevel"/>
    <w:tmpl w:val="79F66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7E71A41"/>
    <w:multiLevelType w:val="hybridMultilevel"/>
    <w:tmpl w:val="DCF2F3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73A88"/>
    <w:rsid w:val="0004491C"/>
    <w:rsid w:val="0004598F"/>
    <w:rsid w:val="00076FA6"/>
    <w:rsid w:val="0009345E"/>
    <w:rsid w:val="000D4F5E"/>
    <w:rsid w:val="000D6363"/>
    <w:rsid w:val="00117A42"/>
    <w:rsid w:val="00143B29"/>
    <w:rsid w:val="00145F5E"/>
    <w:rsid w:val="001557E4"/>
    <w:rsid w:val="0018184D"/>
    <w:rsid w:val="00184F58"/>
    <w:rsid w:val="00197832"/>
    <w:rsid w:val="001A4CC5"/>
    <w:rsid w:val="001C1AF3"/>
    <w:rsid w:val="001D5EE9"/>
    <w:rsid w:val="00211DB2"/>
    <w:rsid w:val="00261553"/>
    <w:rsid w:val="0026756A"/>
    <w:rsid w:val="00296FDC"/>
    <w:rsid w:val="00297C18"/>
    <w:rsid w:val="002B1D81"/>
    <w:rsid w:val="002C7E89"/>
    <w:rsid w:val="002F3689"/>
    <w:rsid w:val="00387718"/>
    <w:rsid w:val="003A47C7"/>
    <w:rsid w:val="003A6D46"/>
    <w:rsid w:val="003C058D"/>
    <w:rsid w:val="003D2EE2"/>
    <w:rsid w:val="003F06B3"/>
    <w:rsid w:val="004253BA"/>
    <w:rsid w:val="00450177"/>
    <w:rsid w:val="00473A88"/>
    <w:rsid w:val="00476EDD"/>
    <w:rsid w:val="004A5CFE"/>
    <w:rsid w:val="004B14AD"/>
    <w:rsid w:val="004F2E32"/>
    <w:rsid w:val="00520F3E"/>
    <w:rsid w:val="005475AC"/>
    <w:rsid w:val="0055747D"/>
    <w:rsid w:val="00557D5B"/>
    <w:rsid w:val="00594A6C"/>
    <w:rsid w:val="005A6AB9"/>
    <w:rsid w:val="006036D0"/>
    <w:rsid w:val="00613E11"/>
    <w:rsid w:val="00622078"/>
    <w:rsid w:val="0062232B"/>
    <w:rsid w:val="0063179C"/>
    <w:rsid w:val="00634676"/>
    <w:rsid w:val="00647C52"/>
    <w:rsid w:val="00650755"/>
    <w:rsid w:val="0066339B"/>
    <w:rsid w:val="0067772B"/>
    <w:rsid w:val="006843B9"/>
    <w:rsid w:val="006958FE"/>
    <w:rsid w:val="00696C79"/>
    <w:rsid w:val="006E5777"/>
    <w:rsid w:val="007003A3"/>
    <w:rsid w:val="00722E38"/>
    <w:rsid w:val="00792467"/>
    <w:rsid w:val="007C24FC"/>
    <w:rsid w:val="007C436C"/>
    <w:rsid w:val="00833575"/>
    <w:rsid w:val="00882E38"/>
    <w:rsid w:val="008A51B8"/>
    <w:rsid w:val="008A5425"/>
    <w:rsid w:val="008A7562"/>
    <w:rsid w:val="008C39C5"/>
    <w:rsid w:val="008F71DA"/>
    <w:rsid w:val="009000A8"/>
    <w:rsid w:val="00927316"/>
    <w:rsid w:val="009371C5"/>
    <w:rsid w:val="009579BF"/>
    <w:rsid w:val="0099403A"/>
    <w:rsid w:val="009D19F5"/>
    <w:rsid w:val="009F0465"/>
    <w:rsid w:val="00A20D93"/>
    <w:rsid w:val="00A27852"/>
    <w:rsid w:val="00A3455E"/>
    <w:rsid w:val="00A655E2"/>
    <w:rsid w:val="00A826D8"/>
    <w:rsid w:val="00AB2B03"/>
    <w:rsid w:val="00AB5975"/>
    <w:rsid w:val="00AC7194"/>
    <w:rsid w:val="00B23E14"/>
    <w:rsid w:val="00B26002"/>
    <w:rsid w:val="00B435B6"/>
    <w:rsid w:val="00B73E86"/>
    <w:rsid w:val="00B857A5"/>
    <w:rsid w:val="00BA1862"/>
    <w:rsid w:val="00C0476B"/>
    <w:rsid w:val="00C07072"/>
    <w:rsid w:val="00C11617"/>
    <w:rsid w:val="00C22167"/>
    <w:rsid w:val="00C2436B"/>
    <w:rsid w:val="00C279A2"/>
    <w:rsid w:val="00C5199C"/>
    <w:rsid w:val="00C53D37"/>
    <w:rsid w:val="00C57CF4"/>
    <w:rsid w:val="00C913E2"/>
    <w:rsid w:val="00C91951"/>
    <w:rsid w:val="00CC0869"/>
    <w:rsid w:val="00CD3FD0"/>
    <w:rsid w:val="00CF456F"/>
    <w:rsid w:val="00CF4C89"/>
    <w:rsid w:val="00CF701F"/>
    <w:rsid w:val="00D17C55"/>
    <w:rsid w:val="00D22A5C"/>
    <w:rsid w:val="00D95D8D"/>
    <w:rsid w:val="00DA2630"/>
    <w:rsid w:val="00DF64A3"/>
    <w:rsid w:val="00DF6B03"/>
    <w:rsid w:val="00E00BAC"/>
    <w:rsid w:val="00E1057F"/>
    <w:rsid w:val="00E17326"/>
    <w:rsid w:val="00E658C3"/>
    <w:rsid w:val="00E749ED"/>
    <w:rsid w:val="00E82F7A"/>
    <w:rsid w:val="00E87073"/>
    <w:rsid w:val="00E94ED0"/>
    <w:rsid w:val="00EA03BA"/>
    <w:rsid w:val="00F067BB"/>
    <w:rsid w:val="00F40344"/>
    <w:rsid w:val="00F47A9B"/>
    <w:rsid w:val="00F8697F"/>
    <w:rsid w:val="00FB6731"/>
    <w:rsid w:val="00FD5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3A88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Contents">
    <w:name w:val="Table Contents"/>
    <w:basedOn w:val="a"/>
    <w:uiPriority w:val="99"/>
    <w:rsid w:val="00473A8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ahoma"/>
      <w:sz w:val="24"/>
      <w:szCs w:val="24"/>
      <w:lang w:eastAsia="ru-RU"/>
    </w:rPr>
  </w:style>
  <w:style w:type="table" w:styleId="a3">
    <w:name w:val="Table Grid"/>
    <w:basedOn w:val="a1"/>
    <w:uiPriority w:val="99"/>
    <w:rsid w:val="00473A88"/>
    <w:rPr>
      <w:rFonts w:eastAsia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basedOn w:val="a0"/>
    <w:rsid w:val="00473A88"/>
    <w:rPr>
      <w:rFonts w:cs="Times New Roman"/>
    </w:rPr>
  </w:style>
  <w:style w:type="paragraph" w:styleId="a4">
    <w:name w:val="No Spacing"/>
    <w:link w:val="a5"/>
    <w:qFormat/>
    <w:rsid w:val="00473A88"/>
    <w:rPr>
      <w:lang w:eastAsia="en-US"/>
    </w:rPr>
  </w:style>
  <w:style w:type="paragraph" w:customStyle="1" w:styleId="Default">
    <w:name w:val="Default"/>
    <w:uiPriority w:val="99"/>
    <w:rsid w:val="00473A88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473A88"/>
    <w:pPr>
      <w:ind w:left="720"/>
      <w:contextualSpacing/>
    </w:pPr>
  </w:style>
  <w:style w:type="paragraph" w:customStyle="1" w:styleId="1">
    <w:name w:val="Абзац списка1"/>
    <w:basedOn w:val="a"/>
    <w:uiPriority w:val="99"/>
    <w:rsid w:val="00473A88"/>
    <w:pPr>
      <w:ind w:left="720"/>
    </w:pPr>
    <w:rPr>
      <w:rFonts w:eastAsia="Times New Roman"/>
      <w:kern w:val="2"/>
      <w:lang w:val="en-US" w:eastAsia="ar-SA"/>
    </w:rPr>
  </w:style>
  <w:style w:type="character" w:styleId="a7">
    <w:name w:val="Hyperlink"/>
    <w:basedOn w:val="a0"/>
    <w:uiPriority w:val="99"/>
    <w:rsid w:val="00473A88"/>
    <w:rPr>
      <w:rFonts w:cs="Times New Roman"/>
      <w:color w:val="0000FF"/>
      <w:u w:val="single"/>
    </w:rPr>
  </w:style>
  <w:style w:type="paragraph" w:customStyle="1" w:styleId="3">
    <w:name w:val="Заголовок 3+"/>
    <w:basedOn w:val="a"/>
    <w:uiPriority w:val="99"/>
    <w:rsid w:val="00473A88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</w:pPr>
    <w:rPr>
      <w:rFonts w:eastAsia="Times New Roman"/>
      <w:b/>
      <w:sz w:val="28"/>
      <w:szCs w:val="20"/>
      <w:lang w:val="en-US"/>
    </w:rPr>
  </w:style>
  <w:style w:type="paragraph" w:customStyle="1" w:styleId="c4">
    <w:name w:val="c4"/>
    <w:basedOn w:val="a"/>
    <w:uiPriority w:val="99"/>
    <w:rsid w:val="00473A8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3">
    <w:name w:val="c13"/>
    <w:basedOn w:val="a0"/>
    <w:uiPriority w:val="99"/>
    <w:rsid w:val="00473A88"/>
    <w:rPr>
      <w:rFonts w:cs="Times New Roman"/>
    </w:rPr>
  </w:style>
  <w:style w:type="paragraph" w:customStyle="1" w:styleId="sfst">
    <w:name w:val="sfst"/>
    <w:basedOn w:val="a"/>
    <w:uiPriority w:val="99"/>
    <w:rsid w:val="00A345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A3455E"/>
    <w:rPr>
      <w:rFonts w:cs="Times New Roman"/>
    </w:rPr>
  </w:style>
  <w:style w:type="paragraph" w:customStyle="1" w:styleId="c1">
    <w:name w:val="c1"/>
    <w:basedOn w:val="a"/>
    <w:uiPriority w:val="99"/>
    <w:rsid w:val="00A345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Без интервала Знак"/>
    <w:link w:val="a4"/>
    <w:rsid w:val="0063179C"/>
    <w:rPr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2B1D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B1D81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2193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3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3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3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nter.fio.ru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hyperlink" Target="http://www.int-edu.ni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kazochki.narod.ru/index_flash.html" TargetMode="External"/><Relationship Id="rId5" Type="http://schemas.openxmlformats.org/officeDocument/2006/relationships/settings" Target="settings.xml"/><Relationship Id="rId10" Type="http://schemas.openxmlformats.org/officeDocument/2006/relationships/hyperlink" Target="http://www.maro.newmail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center.fio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4821E3-2EFB-48CF-A230-FF0B8E0A0D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14</Pages>
  <Words>4945</Words>
  <Characters>28193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33072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руслан</cp:lastModifiedBy>
  <cp:revision>45</cp:revision>
  <cp:lastPrinted>2020-09-17T16:12:00Z</cp:lastPrinted>
  <dcterms:created xsi:type="dcterms:W3CDTF">2017-09-10T09:48:00Z</dcterms:created>
  <dcterms:modified xsi:type="dcterms:W3CDTF">2020-09-21T16:40:00Z</dcterms:modified>
</cp:coreProperties>
</file>